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68" w:type="dxa"/>
        <w:tblInd w:w="25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18"/>
        <w:gridCol w:w="2401"/>
        <w:gridCol w:w="2412"/>
        <w:gridCol w:w="2137"/>
      </w:tblGrid>
      <w:tr w:rsidR="005128EF" w:rsidRPr="005128EF" w14:paraId="196E17D3" w14:textId="77777777" w:rsidTr="00B85F6C">
        <w:tc>
          <w:tcPr>
            <w:tcW w:w="2718" w:type="dxa"/>
            <w:shd w:val="clear" w:color="auto" w:fill="DBE5F1" w:themeFill="accent1" w:themeFillTint="33"/>
            <w:vAlign w:val="center"/>
          </w:tcPr>
          <w:p w14:paraId="37AE385F"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Policy name</w:t>
            </w:r>
          </w:p>
        </w:tc>
        <w:tc>
          <w:tcPr>
            <w:tcW w:w="6950" w:type="dxa"/>
            <w:gridSpan w:val="3"/>
            <w:vAlign w:val="center"/>
          </w:tcPr>
          <w:p w14:paraId="31B5759F" w14:textId="77777777" w:rsidR="005128EF" w:rsidRPr="005128EF" w:rsidRDefault="00677CEA" w:rsidP="00961560">
            <w:pPr>
              <w:spacing w:before="120" w:after="120"/>
              <w:ind w:left="0"/>
              <w:rPr>
                <w:rFonts w:ascii="Arial" w:hAnsi="Arial" w:cs="Times New Roman"/>
                <w:bCs/>
                <w:iCs/>
                <w:sz w:val="24"/>
                <w:szCs w:val="24"/>
              </w:rPr>
            </w:pPr>
            <w:permStart w:id="430577175" w:edGrp="everyone"/>
            <w:r w:rsidRPr="00677CEA">
              <w:rPr>
                <w:rFonts w:ascii="Arial" w:hAnsi="Arial" w:cs="Times New Roman"/>
                <w:bCs/>
                <w:iCs/>
                <w:sz w:val="24"/>
                <w:szCs w:val="24"/>
              </w:rPr>
              <w:t>Risk Management Policy &amp; Procedures</w:t>
            </w:r>
            <w:permEnd w:id="430577175"/>
          </w:p>
        </w:tc>
      </w:tr>
      <w:tr w:rsidR="005128EF" w:rsidRPr="005128EF" w14:paraId="200B36F8" w14:textId="77777777" w:rsidTr="00B85F6C">
        <w:tc>
          <w:tcPr>
            <w:tcW w:w="2718" w:type="dxa"/>
            <w:shd w:val="clear" w:color="auto" w:fill="DBE5F1" w:themeFill="accent1" w:themeFillTint="33"/>
            <w:vAlign w:val="center"/>
          </w:tcPr>
          <w:p w14:paraId="2F94C2EF"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Policy number</w:t>
            </w:r>
          </w:p>
        </w:tc>
        <w:tc>
          <w:tcPr>
            <w:tcW w:w="6950" w:type="dxa"/>
            <w:gridSpan w:val="3"/>
            <w:vAlign w:val="center"/>
          </w:tcPr>
          <w:p w14:paraId="79071706" w14:textId="77777777" w:rsidR="005128EF" w:rsidRPr="005128EF" w:rsidRDefault="00677CEA" w:rsidP="00961560">
            <w:pPr>
              <w:spacing w:before="120" w:after="120"/>
              <w:ind w:left="0"/>
              <w:rPr>
                <w:rFonts w:ascii="Arial" w:hAnsi="Arial" w:cs="Times New Roman"/>
                <w:bCs/>
                <w:iCs/>
                <w:sz w:val="24"/>
                <w:szCs w:val="24"/>
              </w:rPr>
            </w:pPr>
            <w:r w:rsidRPr="00677CEA">
              <w:rPr>
                <w:rFonts w:ascii="Arial" w:hAnsi="Arial" w:cs="Times New Roman"/>
                <w:bCs/>
                <w:iCs/>
                <w:sz w:val="24"/>
                <w:szCs w:val="24"/>
              </w:rPr>
              <w:t>GV0004</w:t>
            </w:r>
          </w:p>
        </w:tc>
      </w:tr>
      <w:tr w:rsidR="005128EF" w:rsidRPr="005128EF" w14:paraId="72D08654" w14:textId="77777777" w:rsidTr="00B85F6C">
        <w:tc>
          <w:tcPr>
            <w:tcW w:w="2718" w:type="dxa"/>
            <w:shd w:val="clear" w:color="auto" w:fill="DBE5F1" w:themeFill="accent1" w:themeFillTint="33"/>
            <w:vAlign w:val="center"/>
          </w:tcPr>
          <w:p w14:paraId="6948903F"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Contact Person</w:t>
            </w:r>
          </w:p>
        </w:tc>
        <w:tc>
          <w:tcPr>
            <w:tcW w:w="6950" w:type="dxa"/>
            <w:gridSpan w:val="3"/>
            <w:vAlign w:val="center"/>
          </w:tcPr>
          <w:p w14:paraId="1FD2BE05" w14:textId="77777777" w:rsidR="005128EF" w:rsidRPr="005128EF" w:rsidRDefault="00677CEA" w:rsidP="00961560">
            <w:pPr>
              <w:spacing w:before="120" w:after="120"/>
              <w:ind w:left="0"/>
              <w:rPr>
                <w:rFonts w:ascii="Arial" w:hAnsi="Arial" w:cs="Times New Roman"/>
                <w:bCs/>
                <w:iCs/>
                <w:sz w:val="24"/>
                <w:szCs w:val="24"/>
              </w:rPr>
            </w:pPr>
            <w:permStart w:id="486033176" w:edGrp="everyone"/>
            <w:r w:rsidRPr="00677CEA">
              <w:rPr>
                <w:rFonts w:ascii="Arial" w:hAnsi="Arial" w:cs="Times New Roman"/>
                <w:bCs/>
                <w:iCs/>
                <w:sz w:val="24"/>
                <w:szCs w:val="24"/>
              </w:rPr>
              <w:t>Risk Compliance Officer- In Charge - In Charge</w:t>
            </w:r>
            <w:permEnd w:id="486033176"/>
          </w:p>
        </w:tc>
      </w:tr>
      <w:tr w:rsidR="005128EF" w:rsidRPr="005128EF" w14:paraId="2DB1B559" w14:textId="77777777" w:rsidTr="00B85F6C">
        <w:tc>
          <w:tcPr>
            <w:tcW w:w="2718" w:type="dxa"/>
            <w:shd w:val="clear" w:color="auto" w:fill="DBE5F1" w:themeFill="accent1" w:themeFillTint="33"/>
            <w:vAlign w:val="center"/>
          </w:tcPr>
          <w:p w14:paraId="44BE2D6A"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Approval Authority</w:t>
            </w:r>
          </w:p>
        </w:tc>
        <w:tc>
          <w:tcPr>
            <w:tcW w:w="6950" w:type="dxa"/>
            <w:gridSpan w:val="3"/>
            <w:vAlign w:val="center"/>
          </w:tcPr>
          <w:p w14:paraId="4EE120BC" w14:textId="77777777" w:rsidR="005128EF" w:rsidRPr="005128EF" w:rsidRDefault="005128EF" w:rsidP="00961560">
            <w:pPr>
              <w:spacing w:before="120" w:after="120"/>
              <w:ind w:left="0"/>
              <w:rPr>
                <w:rFonts w:ascii="Arial" w:hAnsi="Arial" w:cs="Times New Roman"/>
                <w:bCs/>
                <w:iCs/>
                <w:sz w:val="24"/>
                <w:szCs w:val="24"/>
              </w:rPr>
            </w:pPr>
            <w:r>
              <w:rPr>
                <w:rFonts w:ascii="Arial" w:hAnsi="Arial" w:cs="Times New Roman"/>
                <w:bCs/>
                <w:iCs/>
                <w:sz w:val="24"/>
                <w:szCs w:val="24"/>
              </w:rPr>
              <w:t>Board of Directors</w:t>
            </w:r>
          </w:p>
        </w:tc>
      </w:tr>
      <w:tr w:rsidR="005128EF" w:rsidRPr="005128EF" w14:paraId="58B86549" w14:textId="77777777" w:rsidTr="00B85F6C">
        <w:tc>
          <w:tcPr>
            <w:tcW w:w="2718" w:type="dxa"/>
            <w:shd w:val="clear" w:color="auto" w:fill="DBE5F1" w:themeFill="accent1" w:themeFillTint="33"/>
            <w:vAlign w:val="center"/>
          </w:tcPr>
          <w:p w14:paraId="1586E423"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Date first approved</w:t>
            </w:r>
          </w:p>
        </w:tc>
        <w:tc>
          <w:tcPr>
            <w:tcW w:w="2401" w:type="dxa"/>
            <w:vAlign w:val="center"/>
          </w:tcPr>
          <w:p w14:paraId="72EACD28" w14:textId="77777777" w:rsidR="005128EF" w:rsidRPr="005128EF" w:rsidRDefault="00677CEA" w:rsidP="00961560">
            <w:pPr>
              <w:spacing w:before="120" w:after="120"/>
              <w:ind w:left="0"/>
              <w:rPr>
                <w:rFonts w:ascii="Arial" w:hAnsi="Arial" w:cs="Times New Roman"/>
                <w:bCs/>
                <w:iCs/>
                <w:sz w:val="24"/>
                <w:szCs w:val="24"/>
              </w:rPr>
            </w:pPr>
            <w:permStart w:id="423368255" w:edGrp="everyone"/>
            <w:r w:rsidRPr="00677CEA">
              <w:rPr>
                <w:rFonts w:ascii="Arial" w:hAnsi="Arial" w:cs="Times New Roman"/>
                <w:bCs/>
                <w:iCs/>
                <w:sz w:val="24"/>
                <w:szCs w:val="24"/>
              </w:rPr>
              <w:t>April 7th, 2019</w:t>
            </w:r>
            <w:permEnd w:id="423368255"/>
          </w:p>
        </w:tc>
        <w:tc>
          <w:tcPr>
            <w:tcW w:w="2412" w:type="dxa"/>
            <w:shd w:val="clear" w:color="auto" w:fill="DBE5F1" w:themeFill="accent1" w:themeFillTint="33"/>
            <w:vAlign w:val="center"/>
          </w:tcPr>
          <w:p w14:paraId="34CD6B72"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Last substantive review</w:t>
            </w:r>
          </w:p>
        </w:tc>
        <w:tc>
          <w:tcPr>
            <w:tcW w:w="2137" w:type="dxa"/>
            <w:vAlign w:val="center"/>
          </w:tcPr>
          <w:p w14:paraId="479FCE41" w14:textId="77777777" w:rsidR="005128EF" w:rsidRPr="005128EF" w:rsidRDefault="00677CEA" w:rsidP="00961560">
            <w:pPr>
              <w:spacing w:before="120" w:after="120"/>
              <w:ind w:left="0"/>
              <w:rPr>
                <w:rFonts w:ascii="Arial" w:hAnsi="Arial" w:cs="Times New Roman"/>
                <w:bCs/>
                <w:iCs/>
                <w:sz w:val="24"/>
                <w:szCs w:val="24"/>
              </w:rPr>
            </w:pPr>
            <w:permStart w:id="329533334" w:edGrp="everyone"/>
            <w:r w:rsidRPr="00677CEA">
              <w:rPr>
                <w:rFonts w:ascii="Arial" w:hAnsi="Arial" w:cs="Times New Roman"/>
                <w:bCs/>
                <w:iCs/>
                <w:sz w:val="24"/>
                <w:szCs w:val="24"/>
              </w:rPr>
              <w:t>NA</w:t>
            </w:r>
            <w:permEnd w:id="329533334"/>
          </w:p>
        </w:tc>
      </w:tr>
      <w:tr w:rsidR="005128EF" w:rsidRPr="005128EF" w14:paraId="75C7FC97" w14:textId="77777777" w:rsidTr="00B85F6C">
        <w:trPr>
          <w:trHeight w:val="485"/>
        </w:trPr>
        <w:tc>
          <w:tcPr>
            <w:tcW w:w="2718" w:type="dxa"/>
            <w:shd w:val="clear" w:color="auto" w:fill="DBE5F1" w:themeFill="accent1" w:themeFillTint="33"/>
            <w:vAlign w:val="center"/>
          </w:tcPr>
          <w:p w14:paraId="35127AE9"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Policy Review Cycle</w:t>
            </w:r>
          </w:p>
        </w:tc>
        <w:tc>
          <w:tcPr>
            <w:tcW w:w="2401" w:type="dxa"/>
            <w:vAlign w:val="center"/>
          </w:tcPr>
          <w:p w14:paraId="21020ADF" w14:textId="77777777" w:rsidR="005128EF" w:rsidRPr="005128EF" w:rsidRDefault="00677CEA" w:rsidP="00961560">
            <w:pPr>
              <w:spacing w:before="120" w:after="120"/>
              <w:ind w:left="0"/>
              <w:rPr>
                <w:rFonts w:ascii="Arial" w:hAnsi="Arial" w:cs="Times New Roman"/>
                <w:bCs/>
                <w:iCs/>
                <w:sz w:val="24"/>
                <w:szCs w:val="24"/>
              </w:rPr>
            </w:pPr>
            <w:permStart w:id="1146565032" w:edGrp="everyone"/>
            <w:r w:rsidRPr="00677CEA">
              <w:rPr>
                <w:rFonts w:ascii="Arial" w:hAnsi="Arial" w:cs="Times New Roman"/>
                <w:bCs/>
                <w:iCs/>
                <w:sz w:val="24"/>
                <w:szCs w:val="24"/>
              </w:rPr>
              <w:t>Three Years</w:t>
            </w:r>
            <w:permEnd w:id="1146565032"/>
          </w:p>
        </w:tc>
        <w:tc>
          <w:tcPr>
            <w:tcW w:w="2412" w:type="dxa"/>
            <w:shd w:val="clear" w:color="auto" w:fill="DBE5F1" w:themeFill="accent1" w:themeFillTint="33"/>
            <w:vAlign w:val="center"/>
          </w:tcPr>
          <w:p w14:paraId="6667D8C3" w14:textId="77777777" w:rsidR="005128EF" w:rsidRPr="005128EF" w:rsidRDefault="005128EF" w:rsidP="00961560">
            <w:pPr>
              <w:autoSpaceDE w:val="0"/>
              <w:autoSpaceDN w:val="0"/>
              <w:spacing w:before="120" w:after="120"/>
              <w:ind w:left="0" w:right="142"/>
              <w:rPr>
                <w:rFonts w:ascii="Arial" w:hAnsi="Arial" w:cs="Arial"/>
                <w:b/>
                <w:bCs/>
                <w:iCs/>
                <w:color w:val="000000"/>
                <w:sz w:val="24"/>
                <w:szCs w:val="28"/>
              </w:rPr>
            </w:pPr>
            <w:r w:rsidRPr="005128EF">
              <w:rPr>
                <w:rFonts w:ascii="Arial" w:hAnsi="Arial" w:cs="Arial"/>
                <w:b/>
                <w:bCs/>
                <w:iCs/>
                <w:color w:val="000000"/>
                <w:sz w:val="24"/>
                <w:szCs w:val="28"/>
              </w:rPr>
              <w:t>Next review</w:t>
            </w:r>
          </w:p>
        </w:tc>
        <w:tc>
          <w:tcPr>
            <w:tcW w:w="2137" w:type="dxa"/>
            <w:vAlign w:val="center"/>
          </w:tcPr>
          <w:p w14:paraId="38F3A32E" w14:textId="77777777" w:rsidR="005128EF" w:rsidRPr="005128EF" w:rsidRDefault="00677CEA" w:rsidP="00961560">
            <w:pPr>
              <w:spacing w:before="120" w:after="120"/>
              <w:ind w:left="0"/>
              <w:rPr>
                <w:rFonts w:ascii="Arial" w:hAnsi="Arial" w:cs="Times New Roman"/>
                <w:bCs/>
                <w:iCs/>
                <w:sz w:val="24"/>
                <w:szCs w:val="24"/>
              </w:rPr>
            </w:pPr>
            <w:permStart w:id="1933444982" w:edGrp="everyone"/>
            <w:r w:rsidRPr="00677CEA">
              <w:rPr>
                <w:rFonts w:ascii="Arial" w:hAnsi="Arial" w:cs="Times New Roman"/>
                <w:bCs/>
                <w:iCs/>
                <w:sz w:val="24"/>
                <w:szCs w:val="24"/>
              </w:rPr>
              <w:t>April, 2022</w:t>
            </w:r>
            <w:permEnd w:id="1933444982"/>
          </w:p>
        </w:tc>
      </w:tr>
      <w:tr w:rsidR="005128EF" w:rsidRPr="005128EF" w14:paraId="632B534D"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143227BE" w14:textId="77777777" w:rsidR="005128EF" w:rsidRPr="005128EF" w:rsidRDefault="005128EF" w:rsidP="005128EF">
            <w:pPr>
              <w:keepNext/>
              <w:keepLines/>
              <w:numPr>
                <w:ilvl w:val="0"/>
                <w:numId w:val="2"/>
              </w:numPr>
              <w:spacing w:before="480"/>
              <w:ind w:left="556" w:hanging="425"/>
              <w:outlineLvl w:val="0"/>
              <w:rPr>
                <w:rFonts w:asciiTheme="majorHAnsi" w:eastAsiaTheme="majorEastAsia" w:hAnsiTheme="majorHAnsi" w:cstheme="majorBidi"/>
                <w:b/>
                <w:bCs/>
                <w:color w:val="365F91" w:themeColor="accent1" w:themeShade="BF"/>
                <w:sz w:val="28"/>
                <w:szCs w:val="28"/>
              </w:rPr>
            </w:pPr>
            <w:r w:rsidRPr="005128EF">
              <w:rPr>
                <w:rFonts w:asciiTheme="majorHAnsi" w:eastAsiaTheme="majorEastAsia" w:hAnsiTheme="majorHAnsi" w:cstheme="majorBidi"/>
                <w:b/>
                <w:bCs/>
                <w:color w:val="365F91" w:themeColor="accent1" w:themeShade="BF"/>
                <w:sz w:val="28"/>
                <w:szCs w:val="28"/>
              </w:rPr>
              <w:t xml:space="preserve">Definitions </w:t>
            </w:r>
          </w:p>
        </w:tc>
      </w:tr>
      <w:tr w:rsidR="005128EF" w:rsidRPr="005128EF" w14:paraId="53720C32"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1027A26B" w14:textId="77777777" w:rsidR="005128EF" w:rsidRPr="005128EF" w:rsidRDefault="005128EF" w:rsidP="005128EF">
            <w:pPr>
              <w:autoSpaceDE w:val="0"/>
              <w:autoSpaceDN w:val="0"/>
              <w:ind w:left="556" w:right="142"/>
              <w:rPr>
                <w:rFonts w:ascii="Arial" w:hAnsi="Arial" w:cs="Arial"/>
              </w:rPr>
            </w:pPr>
          </w:p>
          <w:tbl>
            <w:tblPr>
              <w:tblStyle w:val="TableGrid"/>
              <w:tblW w:w="0" w:type="auto"/>
              <w:tblInd w:w="55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272"/>
              <w:gridCol w:w="5614"/>
            </w:tblGrid>
            <w:tr w:rsidR="005128EF" w:rsidRPr="005128EF" w14:paraId="43BC2189" w14:textId="77777777" w:rsidTr="00690508">
              <w:tc>
                <w:tcPr>
                  <w:tcW w:w="2733" w:type="dxa"/>
                </w:tcPr>
                <w:p w14:paraId="5B8E967F" w14:textId="77777777" w:rsidR="005128EF" w:rsidRPr="005128EF" w:rsidRDefault="005128EF" w:rsidP="005128EF">
                  <w:pPr>
                    <w:autoSpaceDE w:val="0"/>
                    <w:autoSpaceDN w:val="0"/>
                    <w:spacing w:before="120" w:after="120"/>
                    <w:ind w:right="142"/>
                    <w:rPr>
                      <w:rFonts w:ascii="Arial" w:hAnsi="Arial" w:cs="Arial"/>
                      <w:b/>
                    </w:rPr>
                  </w:pPr>
                  <w:r w:rsidRPr="005128EF">
                    <w:rPr>
                      <w:rFonts w:ascii="Arial" w:hAnsi="Arial" w:cs="Arial"/>
                      <w:b/>
                    </w:rPr>
                    <w:t>Terms / Abbreviations</w:t>
                  </w:r>
                </w:p>
              </w:tc>
              <w:tc>
                <w:tcPr>
                  <w:tcW w:w="5841" w:type="dxa"/>
                </w:tcPr>
                <w:p w14:paraId="083065C0" w14:textId="77777777" w:rsidR="005128EF" w:rsidRPr="005128EF" w:rsidRDefault="005128EF" w:rsidP="005128EF">
                  <w:pPr>
                    <w:autoSpaceDE w:val="0"/>
                    <w:autoSpaceDN w:val="0"/>
                    <w:spacing w:before="120" w:after="120"/>
                    <w:ind w:right="142"/>
                    <w:rPr>
                      <w:rFonts w:ascii="Arial" w:hAnsi="Arial" w:cs="Arial"/>
                      <w:b/>
                    </w:rPr>
                  </w:pPr>
                  <w:r w:rsidRPr="005128EF">
                    <w:rPr>
                      <w:rFonts w:ascii="Arial" w:hAnsi="Arial" w:cs="Arial"/>
                      <w:b/>
                    </w:rPr>
                    <w:t xml:space="preserve">Definition </w:t>
                  </w:r>
                </w:p>
              </w:tc>
            </w:tr>
            <w:tr w:rsidR="00677CEA" w:rsidRPr="005128EF" w14:paraId="31110737" w14:textId="77777777" w:rsidTr="0091086E">
              <w:tc>
                <w:tcPr>
                  <w:tcW w:w="2733" w:type="dxa"/>
                  <w:vAlign w:val="center"/>
                </w:tcPr>
                <w:p w14:paraId="235F53BF" w14:textId="77777777" w:rsidR="00677CEA" w:rsidRPr="00141D78" w:rsidRDefault="00677CEA" w:rsidP="00677CEA">
                  <w:pPr>
                    <w:spacing w:before="60" w:after="60"/>
                    <w:rPr>
                      <w:rFonts w:asciiTheme="minorBidi" w:hAnsiTheme="minorBidi"/>
                      <w:b/>
                      <w:bCs/>
                      <w:color w:val="000000"/>
                    </w:rPr>
                  </w:pPr>
                  <w:permStart w:id="1168667750" w:edGrp="everyone" w:colFirst="0" w:colLast="0"/>
                  <w:permStart w:id="2070349773" w:edGrp="everyone" w:colFirst="1" w:colLast="1"/>
                  <w:r w:rsidRPr="00141D78">
                    <w:rPr>
                      <w:rFonts w:asciiTheme="minorBidi" w:hAnsiTheme="minorBidi"/>
                      <w:b/>
                      <w:bCs/>
                      <w:color w:val="000000"/>
                    </w:rPr>
                    <w:t>Risk</w:t>
                  </w:r>
                </w:p>
              </w:tc>
              <w:tc>
                <w:tcPr>
                  <w:tcW w:w="5841" w:type="dxa"/>
                  <w:vAlign w:val="center"/>
                </w:tcPr>
                <w:p w14:paraId="1B1C8B19"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The effect of uncertainty on the achievement of the University’s objectives or operational activities.</w:t>
                  </w:r>
                </w:p>
              </w:tc>
            </w:tr>
            <w:tr w:rsidR="00677CEA" w:rsidRPr="005128EF" w14:paraId="5D52EED3" w14:textId="77777777" w:rsidTr="0091086E">
              <w:tc>
                <w:tcPr>
                  <w:tcW w:w="2733" w:type="dxa"/>
                  <w:vAlign w:val="center"/>
                </w:tcPr>
                <w:p w14:paraId="754E873E" w14:textId="77777777" w:rsidR="00677CEA" w:rsidRPr="00141D78" w:rsidRDefault="00677CEA" w:rsidP="00677CEA">
                  <w:pPr>
                    <w:spacing w:before="60" w:after="60"/>
                    <w:rPr>
                      <w:rFonts w:asciiTheme="minorBidi" w:hAnsiTheme="minorBidi"/>
                      <w:b/>
                      <w:bCs/>
                      <w:color w:val="000000"/>
                    </w:rPr>
                  </w:pPr>
                  <w:permStart w:id="1757182239" w:edGrp="everyone" w:colFirst="0" w:colLast="0"/>
                  <w:permStart w:id="2138979738" w:edGrp="everyone" w:colFirst="1" w:colLast="1"/>
                  <w:permEnd w:id="1168667750"/>
                  <w:permEnd w:id="2070349773"/>
                  <w:r w:rsidRPr="00141D78">
                    <w:rPr>
                      <w:rFonts w:asciiTheme="minorBidi" w:hAnsiTheme="minorBidi"/>
                      <w:b/>
                      <w:bCs/>
                      <w:color w:val="000000"/>
                    </w:rPr>
                    <w:t>Risk Identification</w:t>
                  </w:r>
                </w:p>
                <w:p w14:paraId="60A7538D" w14:textId="77777777" w:rsidR="00677CEA" w:rsidRPr="00141D78" w:rsidRDefault="00677CEA" w:rsidP="00677CEA">
                  <w:pPr>
                    <w:spacing w:before="60" w:after="60"/>
                    <w:rPr>
                      <w:rFonts w:asciiTheme="minorBidi" w:hAnsiTheme="minorBidi"/>
                      <w:b/>
                      <w:bCs/>
                      <w:color w:val="000000"/>
                    </w:rPr>
                  </w:pPr>
                </w:p>
              </w:tc>
              <w:tc>
                <w:tcPr>
                  <w:tcW w:w="5841" w:type="dxa"/>
                  <w:vAlign w:val="center"/>
                </w:tcPr>
                <w:p w14:paraId="0E3D3625"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The process of finding, </w:t>
                  </w:r>
                  <w:proofErr w:type="gramStart"/>
                  <w:r w:rsidRPr="00141D78">
                    <w:rPr>
                      <w:rFonts w:asciiTheme="minorBidi" w:hAnsiTheme="minorBidi"/>
                    </w:rPr>
                    <w:t>recognizing</w:t>
                  </w:r>
                  <w:proofErr w:type="gramEnd"/>
                  <w:r w:rsidRPr="00141D78">
                    <w:rPr>
                      <w:rFonts w:asciiTheme="minorBidi" w:hAnsiTheme="minorBidi"/>
                    </w:rPr>
                    <w:t xml:space="preserve"> and describing risks.  It involves the identification of risk sources, even</w:t>
                  </w:r>
                  <w:r>
                    <w:rPr>
                      <w:rFonts w:asciiTheme="minorBidi" w:hAnsiTheme="minorBidi"/>
                    </w:rPr>
                    <w:t>t</w:t>
                  </w:r>
                  <w:r w:rsidRPr="00141D78">
                    <w:rPr>
                      <w:rFonts w:asciiTheme="minorBidi" w:hAnsiTheme="minorBidi"/>
                    </w:rPr>
                    <w:t xml:space="preserve">s, their </w:t>
                  </w:r>
                  <w:proofErr w:type="gramStart"/>
                  <w:r w:rsidRPr="00141D78">
                    <w:rPr>
                      <w:rFonts w:asciiTheme="minorBidi" w:hAnsiTheme="minorBidi"/>
                    </w:rPr>
                    <w:t>causes</w:t>
                  </w:r>
                  <w:proofErr w:type="gramEnd"/>
                  <w:r w:rsidRPr="00141D78">
                    <w:rPr>
                      <w:rFonts w:asciiTheme="minorBidi" w:hAnsiTheme="minorBidi"/>
                    </w:rPr>
                    <w:t xml:space="preserve"> and potential consequences.</w:t>
                  </w:r>
                </w:p>
              </w:tc>
            </w:tr>
            <w:tr w:rsidR="00677CEA" w:rsidRPr="005128EF" w14:paraId="135304A7" w14:textId="77777777" w:rsidTr="0091086E">
              <w:tc>
                <w:tcPr>
                  <w:tcW w:w="2733" w:type="dxa"/>
                  <w:vAlign w:val="center"/>
                </w:tcPr>
                <w:p w14:paraId="51A0F622" w14:textId="77777777" w:rsidR="00677CEA" w:rsidRPr="00141D78" w:rsidRDefault="00677CEA" w:rsidP="00677CEA">
                  <w:pPr>
                    <w:spacing w:before="60" w:after="60"/>
                    <w:rPr>
                      <w:rFonts w:asciiTheme="minorBidi" w:hAnsiTheme="minorBidi"/>
                      <w:b/>
                      <w:bCs/>
                      <w:color w:val="000000"/>
                    </w:rPr>
                  </w:pPr>
                  <w:permStart w:id="1212109480" w:edGrp="everyone" w:colFirst="0" w:colLast="0"/>
                  <w:permStart w:id="1277128539" w:edGrp="everyone" w:colFirst="1" w:colLast="1"/>
                  <w:permEnd w:id="1757182239"/>
                  <w:permEnd w:id="2138979738"/>
                  <w:r w:rsidRPr="00141D78">
                    <w:rPr>
                      <w:rFonts w:asciiTheme="minorBidi" w:hAnsiTheme="minorBidi"/>
                      <w:b/>
                      <w:bCs/>
                      <w:color w:val="000000"/>
                    </w:rPr>
                    <w:t>Risk Assessment</w:t>
                  </w:r>
                </w:p>
              </w:tc>
              <w:tc>
                <w:tcPr>
                  <w:tcW w:w="5841" w:type="dxa"/>
                  <w:vAlign w:val="center"/>
                </w:tcPr>
                <w:p w14:paraId="270F5C42"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The process of estimating the impact and likelihood of identified risks through a systematic analysis and evaluation. </w:t>
                  </w:r>
                </w:p>
              </w:tc>
            </w:tr>
            <w:tr w:rsidR="00677CEA" w:rsidRPr="005128EF" w14:paraId="0EDFF030" w14:textId="77777777" w:rsidTr="0091086E">
              <w:tc>
                <w:tcPr>
                  <w:tcW w:w="2733" w:type="dxa"/>
                  <w:vAlign w:val="center"/>
                </w:tcPr>
                <w:p w14:paraId="72E648BE" w14:textId="77777777" w:rsidR="00677CEA" w:rsidRPr="00141D78" w:rsidRDefault="00677CEA" w:rsidP="00677CEA">
                  <w:pPr>
                    <w:spacing w:before="60" w:after="60"/>
                    <w:rPr>
                      <w:rFonts w:asciiTheme="minorBidi" w:hAnsiTheme="minorBidi"/>
                      <w:b/>
                      <w:bCs/>
                      <w:color w:val="000000"/>
                    </w:rPr>
                  </w:pPr>
                  <w:permStart w:id="1155364826" w:edGrp="everyone" w:colFirst="0" w:colLast="0"/>
                  <w:permStart w:id="1352141866" w:edGrp="everyone" w:colFirst="1" w:colLast="1"/>
                  <w:permEnd w:id="1212109480"/>
                  <w:permEnd w:id="1277128539"/>
                  <w:r w:rsidRPr="00141D78">
                    <w:rPr>
                      <w:rFonts w:asciiTheme="minorBidi" w:hAnsiTheme="minorBidi"/>
                      <w:b/>
                      <w:bCs/>
                      <w:color w:val="000000"/>
                    </w:rPr>
                    <w:t>Risk Appetite</w:t>
                  </w:r>
                </w:p>
              </w:tc>
              <w:tc>
                <w:tcPr>
                  <w:tcW w:w="5841" w:type="dxa"/>
                  <w:vAlign w:val="center"/>
                </w:tcPr>
                <w:p w14:paraId="07818535"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Amount and type of risk that the University is prepared to take </w:t>
                  </w:r>
                  <w:proofErr w:type="gramStart"/>
                  <w:r w:rsidRPr="00141D78">
                    <w:rPr>
                      <w:rFonts w:asciiTheme="minorBidi" w:hAnsiTheme="minorBidi"/>
                    </w:rPr>
                    <w:t>in order to</w:t>
                  </w:r>
                  <w:proofErr w:type="gramEnd"/>
                  <w:r w:rsidRPr="00141D78">
                    <w:rPr>
                      <w:rFonts w:asciiTheme="minorBidi" w:hAnsiTheme="minorBidi"/>
                    </w:rPr>
                    <w:t xml:space="preserve"> pursue its strategic objectives and maximizing value to stakeholders. </w:t>
                  </w:r>
                </w:p>
              </w:tc>
            </w:tr>
            <w:tr w:rsidR="00677CEA" w:rsidRPr="005128EF" w14:paraId="7198F13F" w14:textId="77777777" w:rsidTr="0091086E">
              <w:tc>
                <w:tcPr>
                  <w:tcW w:w="2733" w:type="dxa"/>
                  <w:vAlign w:val="center"/>
                </w:tcPr>
                <w:p w14:paraId="400E222D" w14:textId="77777777" w:rsidR="00677CEA" w:rsidRPr="00141D78" w:rsidRDefault="00677CEA" w:rsidP="00677CEA">
                  <w:pPr>
                    <w:spacing w:before="60" w:after="60"/>
                    <w:rPr>
                      <w:rFonts w:asciiTheme="minorBidi" w:hAnsiTheme="minorBidi"/>
                      <w:b/>
                      <w:bCs/>
                      <w:color w:val="000000"/>
                    </w:rPr>
                  </w:pPr>
                  <w:permStart w:id="1036527756" w:edGrp="everyone" w:colFirst="0" w:colLast="0"/>
                  <w:permStart w:id="964455335" w:edGrp="everyone" w:colFirst="1" w:colLast="1"/>
                  <w:permEnd w:id="1155364826"/>
                  <w:permEnd w:id="1352141866"/>
                  <w:r w:rsidRPr="00141D78">
                    <w:rPr>
                      <w:rFonts w:asciiTheme="minorBidi" w:hAnsiTheme="minorBidi"/>
                      <w:b/>
                      <w:bCs/>
                      <w:color w:val="000000"/>
                    </w:rPr>
                    <w:t xml:space="preserve">Risk </w:t>
                  </w:r>
                  <w:r>
                    <w:rPr>
                      <w:rFonts w:asciiTheme="minorBidi" w:hAnsiTheme="minorBidi"/>
                      <w:b/>
                      <w:bCs/>
                      <w:color w:val="000000"/>
                    </w:rPr>
                    <w:t xml:space="preserve">Mitigation </w:t>
                  </w:r>
                </w:p>
              </w:tc>
              <w:tc>
                <w:tcPr>
                  <w:tcW w:w="5841" w:type="dxa"/>
                  <w:vAlign w:val="center"/>
                </w:tcPr>
                <w:p w14:paraId="7941EFC9"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Steps and methods to reduce or eliminate risk. </w:t>
                  </w:r>
                </w:p>
              </w:tc>
            </w:tr>
            <w:tr w:rsidR="00677CEA" w:rsidRPr="005128EF" w14:paraId="0E111FBC" w14:textId="77777777" w:rsidTr="0091086E">
              <w:tc>
                <w:tcPr>
                  <w:tcW w:w="2733" w:type="dxa"/>
                  <w:vAlign w:val="center"/>
                </w:tcPr>
                <w:p w14:paraId="136BE837" w14:textId="77777777" w:rsidR="00677CEA" w:rsidRPr="00141D78" w:rsidRDefault="00677CEA" w:rsidP="00677CEA">
                  <w:pPr>
                    <w:spacing w:before="60" w:after="60"/>
                    <w:rPr>
                      <w:rFonts w:asciiTheme="minorBidi" w:hAnsiTheme="minorBidi"/>
                      <w:b/>
                      <w:bCs/>
                      <w:color w:val="000000"/>
                    </w:rPr>
                  </w:pPr>
                  <w:permStart w:id="1362590229" w:edGrp="everyone" w:colFirst="0" w:colLast="0"/>
                  <w:permStart w:id="414147300" w:edGrp="everyone" w:colFirst="1" w:colLast="1"/>
                  <w:permEnd w:id="1036527756"/>
                  <w:permEnd w:id="964455335"/>
                  <w:r w:rsidRPr="00141D78">
                    <w:rPr>
                      <w:rFonts w:asciiTheme="minorBidi" w:hAnsiTheme="minorBidi"/>
                      <w:b/>
                      <w:bCs/>
                      <w:color w:val="000000"/>
                    </w:rPr>
                    <w:t>Risk Management</w:t>
                  </w:r>
                </w:p>
              </w:tc>
              <w:tc>
                <w:tcPr>
                  <w:tcW w:w="5841" w:type="dxa"/>
                  <w:vAlign w:val="center"/>
                </w:tcPr>
                <w:p w14:paraId="2DB82FDE"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The methods used to identify, </w:t>
                  </w:r>
                  <w:proofErr w:type="gramStart"/>
                  <w:r w:rsidRPr="00141D78">
                    <w:rPr>
                      <w:rFonts w:asciiTheme="minorBidi" w:hAnsiTheme="minorBidi"/>
                    </w:rPr>
                    <w:t>evaluate</w:t>
                  </w:r>
                  <w:proofErr w:type="gramEnd"/>
                  <w:r w:rsidRPr="00141D78">
                    <w:rPr>
                      <w:rFonts w:asciiTheme="minorBidi" w:hAnsiTheme="minorBidi"/>
                    </w:rPr>
                    <w:t xml:space="preserve"> and prioritize the risks and to take actions to control, monitor and minimize their impacts. </w:t>
                  </w:r>
                </w:p>
              </w:tc>
            </w:tr>
            <w:tr w:rsidR="00677CEA" w:rsidRPr="005128EF" w14:paraId="238D9AFD" w14:textId="77777777" w:rsidTr="0091086E">
              <w:tc>
                <w:tcPr>
                  <w:tcW w:w="2733" w:type="dxa"/>
                  <w:vAlign w:val="center"/>
                </w:tcPr>
                <w:p w14:paraId="41FB18BC" w14:textId="77777777" w:rsidR="00677CEA" w:rsidRPr="00141D78" w:rsidRDefault="00677CEA" w:rsidP="00677CEA">
                  <w:pPr>
                    <w:spacing w:before="60" w:after="60"/>
                    <w:rPr>
                      <w:rFonts w:asciiTheme="minorBidi" w:hAnsiTheme="minorBidi"/>
                      <w:b/>
                      <w:bCs/>
                      <w:color w:val="000000"/>
                    </w:rPr>
                  </w:pPr>
                  <w:permStart w:id="1641951050" w:edGrp="everyone" w:colFirst="0" w:colLast="0"/>
                  <w:permStart w:id="1758545426" w:edGrp="everyone" w:colFirst="1" w:colLast="1"/>
                  <w:permEnd w:id="1362590229"/>
                  <w:permEnd w:id="414147300"/>
                  <w:r w:rsidRPr="00141D78">
                    <w:rPr>
                      <w:rFonts w:asciiTheme="minorBidi" w:hAnsiTheme="minorBidi"/>
                      <w:b/>
                      <w:bCs/>
                      <w:color w:val="000000"/>
                    </w:rPr>
                    <w:t>Risk Management Framework</w:t>
                  </w:r>
                </w:p>
              </w:tc>
              <w:tc>
                <w:tcPr>
                  <w:tcW w:w="5841" w:type="dxa"/>
                  <w:vAlign w:val="center"/>
                </w:tcPr>
                <w:p w14:paraId="58F0A8EE"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Set of components </w:t>
                  </w:r>
                  <w:r>
                    <w:rPr>
                      <w:rFonts w:asciiTheme="minorBidi" w:hAnsiTheme="minorBidi"/>
                    </w:rPr>
                    <w:t xml:space="preserve">consisting of the risk management policy and procedures </w:t>
                  </w:r>
                  <w:r w:rsidRPr="00141D78">
                    <w:rPr>
                      <w:rFonts w:asciiTheme="minorBidi" w:hAnsiTheme="minorBidi"/>
                    </w:rPr>
                    <w:t xml:space="preserve">that provide the foundations and organizational arrangements for designing, implementing, monitoring, reviewing and continually improving risk management throughout the University. </w:t>
                  </w:r>
                </w:p>
              </w:tc>
            </w:tr>
            <w:tr w:rsidR="00677CEA" w:rsidRPr="005128EF" w14:paraId="637188D8" w14:textId="77777777" w:rsidTr="0091086E">
              <w:tc>
                <w:tcPr>
                  <w:tcW w:w="2733" w:type="dxa"/>
                  <w:vAlign w:val="center"/>
                </w:tcPr>
                <w:p w14:paraId="0A7F9E4D" w14:textId="77777777" w:rsidR="00677CEA" w:rsidRPr="00141D78" w:rsidRDefault="00677CEA" w:rsidP="005C6725">
                  <w:pPr>
                    <w:spacing w:before="60" w:after="60"/>
                    <w:rPr>
                      <w:rFonts w:asciiTheme="minorBidi" w:hAnsiTheme="minorBidi"/>
                      <w:b/>
                      <w:bCs/>
                      <w:color w:val="000000"/>
                    </w:rPr>
                  </w:pPr>
                  <w:permStart w:id="26898656" w:edGrp="everyone" w:colFirst="0" w:colLast="0"/>
                  <w:permStart w:id="450959018" w:edGrp="everyone" w:colFirst="1" w:colLast="1"/>
                  <w:permStart w:id="1501785424" w:edGrp="everyone" w:colFirst="2" w:colLast="2"/>
                  <w:permEnd w:id="1641951050"/>
                  <w:permEnd w:id="1758545426"/>
                  <w:r w:rsidRPr="00141D78">
                    <w:rPr>
                      <w:rFonts w:asciiTheme="minorBidi" w:hAnsiTheme="minorBidi"/>
                      <w:b/>
                      <w:bCs/>
                      <w:color w:val="000000"/>
                    </w:rPr>
                    <w:t>Consequences/Impact</w:t>
                  </w:r>
                </w:p>
              </w:tc>
              <w:tc>
                <w:tcPr>
                  <w:tcW w:w="5841" w:type="dxa"/>
                  <w:vAlign w:val="center"/>
                </w:tcPr>
                <w:p w14:paraId="5CE8A0E6"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Outcome of an event affecting the objectives of the University</w:t>
                  </w:r>
                </w:p>
              </w:tc>
            </w:tr>
            <w:tr w:rsidR="00677CEA" w:rsidRPr="005128EF" w14:paraId="22886A0A" w14:textId="77777777" w:rsidTr="0091086E">
              <w:tc>
                <w:tcPr>
                  <w:tcW w:w="2733" w:type="dxa"/>
                  <w:vAlign w:val="center"/>
                </w:tcPr>
                <w:p w14:paraId="159BB8E3" w14:textId="77777777" w:rsidR="00677CEA" w:rsidRPr="00141D78" w:rsidRDefault="00677CEA" w:rsidP="007943CE">
                  <w:pPr>
                    <w:spacing w:before="60" w:after="60"/>
                    <w:rPr>
                      <w:rFonts w:asciiTheme="minorBidi" w:hAnsiTheme="minorBidi"/>
                      <w:b/>
                      <w:bCs/>
                      <w:color w:val="000000"/>
                    </w:rPr>
                  </w:pPr>
                  <w:permStart w:id="1429025660" w:edGrp="everyone" w:colFirst="0" w:colLast="0"/>
                  <w:permStart w:id="1855353702" w:edGrp="everyone" w:colFirst="1" w:colLast="1"/>
                  <w:permEnd w:id="26898656"/>
                  <w:permEnd w:id="450959018"/>
                  <w:permEnd w:id="1501785424"/>
                  <w:r w:rsidRPr="00141D78">
                    <w:rPr>
                      <w:rFonts w:asciiTheme="minorBidi" w:hAnsiTheme="minorBidi"/>
                      <w:b/>
                      <w:bCs/>
                      <w:color w:val="000000"/>
                    </w:rPr>
                    <w:t>Likelihood</w:t>
                  </w:r>
                </w:p>
              </w:tc>
              <w:tc>
                <w:tcPr>
                  <w:tcW w:w="5841" w:type="dxa"/>
                  <w:vAlign w:val="center"/>
                </w:tcPr>
                <w:p w14:paraId="12109DF5" w14:textId="77777777" w:rsidR="00677CEA" w:rsidRPr="00141D78" w:rsidRDefault="00677CEA" w:rsidP="005C6725">
                  <w:pPr>
                    <w:spacing w:before="60" w:after="60"/>
                    <w:ind w:left="0"/>
                    <w:rPr>
                      <w:rFonts w:asciiTheme="minorBidi" w:hAnsiTheme="minorBidi"/>
                    </w:rPr>
                  </w:pPr>
                  <w:r w:rsidRPr="00141D78">
                    <w:rPr>
                      <w:rFonts w:asciiTheme="minorBidi" w:hAnsiTheme="minorBidi"/>
                    </w:rPr>
                    <w:t xml:space="preserve">Chance of something happening affecting the objectives of the University. </w:t>
                  </w:r>
                </w:p>
              </w:tc>
            </w:tr>
            <w:tr w:rsidR="007943CE" w:rsidRPr="005128EF" w14:paraId="6FE11B74" w14:textId="77777777" w:rsidTr="0091086E">
              <w:tc>
                <w:tcPr>
                  <w:tcW w:w="2733" w:type="dxa"/>
                  <w:vAlign w:val="center"/>
                </w:tcPr>
                <w:p w14:paraId="6658D7A6" w14:textId="77777777" w:rsidR="007943CE" w:rsidRPr="00141D78" w:rsidRDefault="007943CE" w:rsidP="007943CE">
                  <w:pPr>
                    <w:spacing w:before="60" w:after="60"/>
                    <w:rPr>
                      <w:rFonts w:asciiTheme="minorBidi" w:hAnsiTheme="minorBidi"/>
                      <w:b/>
                      <w:bCs/>
                      <w:color w:val="000000"/>
                    </w:rPr>
                  </w:pPr>
                  <w:permStart w:id="1900040863" w:edGrp="everyone" w:colFirst="0" w:colLast="0"/>
                  <w:permStart w:id="100234134" w:edGrp="everyone" w:colFirst="1" w:colLast="1"/>
                  <w:permStart w:id="1155358737" w:edGrp="everyone" w:colFirst="2" w:colLast="2"/>
                  <w:permEnd w:id="1429025660"/>
                  <w:permEnd w:id="1855353702"/>
                  <w:r w:rsidRPr="007943CE">
                    <w:rPr>
                      <w:rFonts w:asciiTheme="minorBidi" w:hAnsiTheme="minorBidi"/>
                      <w:b/>
                      <w:bCs/>
                      <w:color w:val="000000"/>
                    </w:rPr>
                    <w:t>Current Risk</w:t>
                  </w:r>
                </w:p>
              </w:tc>
              <w:tc>
                <w:tcPr>
                  <w:tcW w:w="5841" w:type="dxa"/>
                  <w:vAlign w:val="center"/>
                </w:tcPr>
                <w:p w14:paraId="7955E939" w14:textId="77777777" w:rsidR="007943CE" w:rsidRPr="00141D78" w:rsidRDefault="007943CE" w:rsidP="007943CE">
                  <w:pPr>
                    <w:spacing w:before="60" w:after="60"/>
                    <w:ind w:left="0"/>
                    <w:rPr>
                      <w:rFonts w:asciiTheme="minorBidi" w:hAnsiTheme="minorBidi"/>
                    </w:rPr>
                  </w:pPr>
                  <w:r w:rsidRPr="007943CE">
                    <w:rPr>
                      <w:rFonts w:asciiTheme="minorBidi" w:hAnsiTheme="minorBidi"/>
                    </w:rPr>
                    <w:t xml:space="preserve">Risk after </w:t>
                  </w:r>
                  <w:proofErr w:type="gramStart"/>
                  <w:r w:rsidRPr="007943CE">
                    <w:rPr>
                      <w:rFonts w:asciiTheme="minorBidi" w:hAnsiTheme="minorBidi"/>
                    </w:rPr>
                    <w:t>taking into account</w:t>
                  </w:r>
                  <w:proofErr w:type="gramEnd"/>
                  <w:r w:rsidRPr="007943CE">
                    <w:rPr>
                      <w:rFonts w:asciiTheme="minorBidi" w:hAnsiTheme="minorBidi"/>
                    </w:rPr>
                    <w:t xml:space="preserve"> the existing controls in place and their effectiveness.  </w:t>
                  </w:r>
                </w:p>
              </w:tc>
            </w:tr>
            <w:tr w:rsidR="007943CE" w:rsidRPr="005128EF" w14:paraId="343A5F73" w14:textId="77777777" w:rsidTr="0091086E">
              <w:tc>
                <w:tcPr>
                  <w:tcW w:w="2733" w:type="dxa"/>
                  <w:vAlign w:val="center"/>
                </w:tcPr>
                <w:p w14:paraId="29E712C6" w14:textId="77777777" w:rsidR="007943CE" w:rsidRPr="00141D78" w:rsidRDefault="007943CE" w:rsidP="007943CE">
                  <w:pPr>
                    <w:spacing w:before="60" w:after="60"/>
                    <w:rPr>
                      <w:rFonts w:asciiTheme="minorBidi" w:hAnsiTheme="minorBidi"/>
                      <w:b/>
                      <w:bCs/>
                      <w:color w:val="000000"/>
                    </w:rPr>
                  </w:pPr>
                  <w:permStart w:id="1130633138" w:edGrp="everyone" w:colFirst="0" w:colLast="0"/>
                  <w:permStart w:id="1109138531" w:edGrp="everyone" w:colFirst="1" w:colLast="1"/>
                  <w:permStart w:id="319447286" w:edGrp="everyone" w:colFirst="2" w:colLast="2"/>
                  <w:permEnd w:id="1900040863"/>
                  <w:permEnd w:id="100234134"/>
                  <w:permEnd w:id="1155358737"/>
                  <w:r w:rsidRPr="007943CE">
                    <w:rPr>
                      <w:rFonts w:asciiTheme="minorBidi" w:hAnsiTheme="minorBidi"/>
                      <w:b/>
                      <w:bCs/>
                      <w:color w:val="000000"/>
                    </w:rPr>
                    <w:lastRenderedPageBreak/>
                    <w:t>Residual Risk</w:t>
                  </w:r>
                </w:p>
              </w:tc>
              <w:tc>
                <w:tcPr>
                  <w:tcW w:w="5841" w:type="dxa"/>
                  <w:vAlign w:val="center"/>
                </w:tcPr>
                <w:p w14:paraId="20C8037C" w14:textId="77777777" w:rsidR="007943CE" w:rsidRPr="00141D78" w:rsidRDefault="007943CE" w:rsidP="007943CE">
                  <w:pPr>
                    <w:spacing w:before="60" w:after="60"/>
                    <w:ind w:left="0"/>
                    <w:rPr>
                      <w:rFonts w:asciiTheme="minorBidi" w:hAnsiTheme="minorBidi"/>
                    </w:rPr>
                  </w:pPr>
                  <w:r w:rsidRPr="007943CE">
                    <w:rPr>
                      <w:rFonts w:asciiTheme="minorBidi" w:hAnsiTheme="minorBidi"/>
                    </w:rPr>
                    <w:t>Risk remaining after the proposed additional controls &amp; Risk Treatment.</w:t>
                  </w:r>
                </w:p>
              </w:tc>
            </w:tr>
            <w:tr w:rsidR="007943CE" w:rsidRPr="005128EF" w14:paraId="76177903" w14:textId="77777777" w:rsidTr="0091086E">
              <w:tc>
                <w:tcPr>
                  <w:tcW w:w="2733" w:type="dxa"/>
                  <w:vAlign w:val="center"/>
                </w:tcPr>
                <w:p w14:paraId="3E6C897B" w14:textId="77777777" w:rsidR="007943CE" w:rsidRPr="00141D78" w:rsidRDefault="007943CE" w:rsidP="007943CE">
                  <w:pPr>
                    <w:spacing w:before="60" w:after="60"/>
                    <w:rPr>
                      <w:rFonts w:asciiTheme="minorBidi" w:hAnsiTheme="minorBidi"/>
                      <w:b/>
                      <w:bCs/>
                      <w:color w:val="000000"/>
                    </w:rPr>
                  </w:pPr>
                  <w:permStart w:id="1693522514" w:edGrp="everyone" w:colFirst="0" w:colLast="0"/>
                  <w:permStart w:id="1824667594" w:edGrp="everyone" w:colFirst="1" w:colLast="1"/>
                  <w:permStart w:id="1838026518" w:edGrp="everyone" w:colFirst="2" w:colLast="2"/>
                  <w:permEnd w:id="1130633138"/>
                  <w:permEnd w:id="1109138531"/>
                  <w:permEnd w:id="319447286"/>
                  <w:r w:rsidRPr="007943CE">
                    <w:rPr>
                      <w:rFonts w:asciiTheme="minorBidi" w:hAnsiTheme="minorBidi"/>
                      <w:b/>
                      <w:bCs/>
                      <w:color w:val="000000"/>
                    </w:rPr>
                    <w:t>Risk Register</w:t>
                  </w:r>
                </w:p>
              </w:tc>
              <w:tc>
                <w:tcPr>
                  <w:tcW w:w="5841" w:type="dxa"/>
                  <w:vAlign w:val="center"/>
                </w:tcPr>
                <w:p w14:paraId="64E31131" w14:textId="77777777" w:rsidR="007943CE" w:rsidRPr="00141D78" w:rsidRDefault="007943CE" w:rsidP="007943CE">
                  <w:pPr>
                    <w:spacing w:before="60" w:after="60"/>
                    <w:ind w:left="0"/>
                    <w:rPr>
                      <w:rFonts w:asciiTheme="minorBidi" w:hAnsiTheme="minorBidi"/>
                    </w:rPr>
                  </w:pPr>
                  <w:r w:rsidRPr="007943CE">
                    <w:rPr>
                      <w:rFonts w:asciiTheme="minorBidi" w:hAnsiTheme="minorBidi"/>
                    </w:rPr>
                    <w:t>A record of information about identified risks. It contains all risk related information, such as reference ID, risk description, risk category, potential causes, potential consequences, existing control, gross and net Impact &amp; likelihood, overall rating, risk owner, risk mitigation decision, changes in risk status, description of the change.</w:t>
                  </w:r>
                </w:p>
              </w:tc>
            </w:tr>
            <w:tr w:rsidR="007943CE" w:rsidRPr="005128EF" w14:paraId="20B23BFF" w14:textId="77777777" w:rsidTr="0091086E">
              <w:tc>
                <w:tcPr>
                  <w:tcW w:w="2733" w:type="dxa"/>
                  <w:vAlign w:val="center"/>
                </w:tcPr>
                <w:p w14:paraId="7D8A5DB9" w14:textId="77777777" w:rsidR="007943CE" w:rsidRPr="007943CE" w:rsidRDefault="007943CE" w:rsidP="007943CE">
                  <w:pPr>
                    <w:spacing w:before="60" w:after="60"/>
                    <w:rPr>
                      <w:rFonts w:asciiTheme="minorBidi" w:hAnsiTheme="minorBidi"/>
                      <w:b/>
                      <w:bCs/>
                      <w:color w:val="000000"/>
                    </w:rPr>
                  </w:pPr>
                  <w:permStart w:id="948322382" w:edGrp="everyone" w:colFirst="0" w:colLast="0"/>
                  <w:permStart w:id="415181730" w:edGrp="everyone" w:colFirst="1" w:colLast="1"/>
                  <w:permStart w:id="1607015017" w:edGrp="everyone" w:colFirst="2" w:colLast="2"/>
                  <w:permEnd w:id="1693522514"/>
                  <w:permEnd w:id="1824667594"/>
                  <w:permEnd w:id="1838026518"/>
                  <w:r w:rsidRPr="007943CE">
                    <w:rPr>
                      <w:rFonts w:asciiTheme="minorBidi" w:hAnsiTheme="minorBidi"/>
                      <w:b/>
                      <w:bCs/>
                      <w:color w:val="000000"/>
                    </w:rPr>
                    <w:t>Risk Owner</w:t>
                  </w:r>
                </w:p>
              </w:tc>
              <w:tc>
                <w:tcPr>
                  <w:tcW w:w="5841" w:type="dxa"/>
                  <w:vAlign w:val="center"/>
                </w:tcPr>
                <w:p w14:paraId="403A894E" w14:textId="77777777" w:rsidR="007943CE" w:rsidRPr="00141D78" w:rsidRDefault="007943CE" w:rsidP="007943CE">
                  <w:pPr>
                    <w:spacing w:before="60" w:after="60"/>
                    <w:ind w:left="0"/>
                    <w:rPr>
                      <w:rFonts w:asciiTheme="minorBidi" w:hAnsiTheme="minorBidi"/>
                    </w:rPr>
                  </w:pPr>
                  <w:r w:rsidRPr="007943CE">
                    <w:rPr>
                      <w:rFonts w:asciiTheme="minorBidi" w:hAnsiTheme="minorBidi"/>
                    </w:rPr>
                    <w:t>An individual or a body that is authorized to deal with a risk and is responsible for doing so.</w:t>
                  </w:r>
                </w:p>
              </w:tc>
            </w:tr>
            <w:permEnd w:id="948322382"/>
            <w:permEnd w:id="415181730"/>
            <w:permEnd w:id="1607015017"/>
          </w:tbl>
          <w:p w14:paraId="70B46420" w14:textId="77777777" w:rsidR="005128EF" w:rsidRPr="005128EF" w:rsidRDefault="005128EF" w:rsidP="005128EF">
            <w:pPr>
              <w:autoSpaceDE w:val="0"/>
              <w:autoSpaceDN w:val="0"/>
              <w:spacing w:before="120" w:after="120"/>
              <w:ind w:right="142"/>
              <w:rPr>
                <w:rFonts w:ascii="Arial" w:hAnsi="Arial" w:cs="Arial"/>
              </w:rPr>
            </w:pPr>
          </w:p>
        </w:tc>
      </w:tr>
      <w:tr w:rsidR="005128EF" w:rsidRPr="005128EF" w14:paraId="230D8ED9"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594ABBA5" w14:textId="77777777" w:rsidR="005128EF" w:rsidRPr="005128EF" w:rsidRDefault="005128EF" w:rsidP="005128EF">
            <w:pPr>
              <w:keepNext/>
              <w:keepLines/>
              <w:numPr>
                <w:ilvl w:val="0"/>
                <w:numId w:val="2"/>
              </w:numPr>
              <w:spacing w:before="480"/>
              <w:ind w:left="556" w:hanging="425"/>
              <w:outlineLvl w:val="0"/>
              <w:rPr>
                <w:rFonts w:asciiTheme="majorHAnsi" w:eastAsiaTheme="majorEastAsia" w:hAnsiTheme="majorHAnsi" w:cstheme="majorBidi"/>
                <w:b/>
                <w:bCs/>
                <w:color w:val="365F91" w:themeColor="accent1" w:themeShade="BF"/>
                <w:sz w:val="28"/>
                <w:szCs w:val="28"/>
              </w:rPr>
            </w:pPr>
            <w:r w:rsidRPr="005128EF">
              <w:rPr>
                <w:rFonts w:asciiTheme="majorHAnsi" w:eastAsiaTheme="majorEastAsia" w:hAnsiTheme="majorHAnsi" w:cstheme="majorBidi"/>
                <w:b/>
                <w:bCs/>
                <w:color w:val="365F91" w:themeColor="accent1" w:themeShade="BF"/>
                <w:sz w:val="28"/>
                <w:szCs w:val="28"/>
              </w:rPr>
              <w:lastRenderedPageBreak/>
              <w:t>Purpose</w:t>
            </w:r>
          </w:p>
        </w:tc>
      </w:tr>
      <w:tr w:rsidR="005128EF" w:rsidRPr="005128EF" w14:paraId="2A7E7C4E"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5A2DCF81" w14:textId="77777777" w:rsidR="005128EF" w:rsidRPr="005128EF" w:rsidRDefault="00EB4CCA" w:rsidP="00172D0C">
            <w:pPr>
              <w:autoSpaceDE w:val="0"/>
              <w:autoSpaceDN w:val="0"/>
              <w:ind w:left="556" w:right="142"/>
              <w:rPr>
                <w:rFonts w:ascii="Arial" w:hAnsi="Arial" w:cs="Arial"/>
              </w:rPr>
            </w:pPr>
            <w:permStart w:id="1591570761" w:edGrp="everyone"/>
            <w:r w:rsidRPr="00141D78">
              <w:rPr>
                <w:rFonts w:asciiTheme="minorBidi" w:hAnsiTheme="minorBidi"/>
              </w:rPr>
              <w:t>The purpose of the Risk Management Policy (the “Policy”) is to express the University</w:t>
            </w:r>
            <w:r>
              <w:rPr>
                <w:rFonts w:asciiTheme="minorBidi" w:hAnsiTheme="minorBidi"/>
              </w:rPr>
              <w:t>’</w:t>
            </w:r>
            <w:r w:rsidRPr="00141D78">
              <w:rPr>
                <w:rFonts w:asciiTheme="minorBidi" w:hAnsiTheme="minorBidi"/>
              </w:rPr>
              <w:t xml:space="preserve">s commitment to the optimal management of all risks that may affect the University’s endeavors in achieving its </w:t>
            </w:r>
            <w:r>
              <w:rPr>
                <w:rFonts w:asciiTheme="minorBidi" w:hAnsiTheme="minorBidi"/>
              </w:rPr>
              <w:t>v</w:t>
            </w:r>
            <w:r w:rsidRPr="00141D78">
              <w:rPr>
                <w:rFonts w:asciiTheme="minorBidi" w:hAnsiTheme="minorBidi"/>
              </w:rPr>
              <w:t xml:space="preserve">ision, </w:t>
            </w:r>
            <w:r>
              <w:rPr>
                <w:rFonts w:asciiTheme="minorBidi" w:hAnsiTheme="minorBidi"/>
              </w:rPr>
              <w:t>m</w:t>
            </w:r>
            <w:r w:rsidRPr="00141D78">
              <w:rPr>
                <w:rFonts w:asciiTheme="minorBidi" w:hAnsiTheme="minorBidi"/>
              </w:rPr>
              <w:t xml:space="preserve">ission, strategic </w:t>
            </w:r>
            <w:proofErr w:type="gramStart"/>
            <w:r w:rsidRPr="00141D78">
              <w:rPr>
                <w:rFonts w:asciiTheme="minorBidi" w:hAnsiTheme="minorBidi"/>
              </w:rPr>
              <w:t>objectives</w:t>
            </w:r>
            <w:proofErr w:type="gramEnd"/>
            <w:r w:rsidRPr="00141D78">
              <w:rPr>
                <w:rFonts w:asciiTheme="minorBidi" w:hAnsiTheme="minorBidi"/>
              </w:rPr>
              <w:t xml:space="preserve"> and operational tasks and to protect its core values</w:t>
            </w:r>
            <w:permEnd w:id="1591570761"/>
          </w:p>
        </w:tc>
      </w:tr>
      <w:tr w:rsidR="005128EF" w:rsidRPr="005128EF" w14:paraId="5621FE63"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51737A27" w14:textId="77777777" w:rsidR="005128EF" w:rsidRPr="005128EF" w:rsidRDefault="005128EF" w:rsidP="005128EF">
            <w:pPr>
              <w:pStyle w:val="Heading1"/>
              <w:numPr>
                <w:ilvl w:val="0"/>
                <w:numId w:val="2"/>
              </w:numPr>
              <w:ind w:left="555"/>
              <w:outlineLvl w:val="0"/>
            </w:pPr>
            <w:r w:rsidRPr="005128EF">
              <w:t>Scope</w:t>
            </w:r>
          </w:p>
        </w:tc>
      </w:tr>
      <w:tr w:rsidR="005128EF" w:rsidRPr="005128EF" w14:paraId="4C5C26A5"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7128FC18" w14:textId="77777777" w:rsidR="005128EF" w:rsidRPr="005128EF" w:rsidRDefault="00EB4CCA" w:rsidP="00172D0C">
            <w:pPr>
              <w:autoSpaceDE w:val="0"/>
              <w:autoSpaceDN w:val="0"/>
              <w:ind w:left="560" w:right="142"/>
              <w:rPr>
                <w:rFonts w:ascii="Arial" w:hAnsi="Arial" w:cs="Arial"/>
              </w:rPr>
            </w:pPr>
            <w:permStart w:id="382476386" w:edGrp="everyone"/>
            <w:r w:rsidRPr="00141D78">
              <w:rPr>
                <w:rFonts w:asciiTheme="minorBidi" w:hAnsiTheme="minorBidi"/>
              </w:rPr>
              <w:t>This Policy is applicable to all levels of the University</w:t>
            </w:r>
            <w:permEnd w:id="382476386"/>
          </w:p>
        </w:tc>
      </w:tr>
      <w:tr w:rsidR="005128EF" w:rsidRPr="005128EF" w14:paraId="61DD0965"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06436096" w14:textId="77777777" w:rsidR="005128EF" w:rsidRPr="005128EF" w:rsidRDefault="005128EF" w:rsidP="005128EF">
            <w:pPr>
              <w:pStyle w:val="Heading1"/>
              <w:numPr>
                <w:ilvl w:val="0"/>
                <w:numId w:val="2"/>
              </w:numPr>
              <w:ind w:left="555"/>
              <w:outlineLvl w:val="0"/>
            </w:pPr>
            <w:r w:rsidRPr="005128EF">
              <w:t>Policy Statement</w:t>
            </w:r>
          </w:p>
        </w:tc>
      </w:tr>
      <w:tr w:rsidR="005128EF" w:rsidRPr="005128EF" w14:paraId="63A91C0A"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77BE5CA7" w14:textId="77777777" w:rsidR="00EB4CCA" w:rsidRPr="00141D78" w:rsidRDefault="00EB4CCA" w:rsidP="00EB4CCA">
            <w:pPr>
              <w:pStyle w:val="ListParagraph"/>
              <w:numPr>
                <w:ilvl w:val="0"/>
                <w:numId w:val="3"/>
              </w:numPr>
              <w:autoSpaceDE w:val="0"/>
              <w:autoSpaceDN w:val="0"/>
              <w:spacing w:line="360" w:lineRule="auto"/>
              <w:ind w:left="321" w:hanging="270"/>
              <w:jc w:val="both"/>
              <w:rPr>
                <w:rFonts w:asciiTheme="minorBidi" w:hAnsiTheme="minorBidi"/>
              </w:rPr>
            </w:pPr>
            <w:permStart w:id="1580876359" w:edGrp="everyone"/>
            <w:r w:rsidRPr="00141D78">
              <w:rPr>
                <w:rFonts w:asciiTheme="minorBidi" w:hAnsiTheme="minorBidi"/>
              </w:rPr>
              <w:t xml:space="preserve">A’ Sharqiyah University recognizes that risk is integral part of its activities and is committed to applying appropriate risk management practices in all its activities to minimize the unfavorable effect of risks, and to seize opportunities in achieving the University’s vision, mission, </w:t>
            </w:r>
            <w:proofErr w:type="gramStart"/>
            <w:r w:rsidRPr="00141D78">
              <w:rPr>
                <w:rFonts w:asciiTheme="minorBidi" w:hAnsiTheme="minorBidi"/>
              </w:rPr>
              <w:t>values</w:t>
            </w:r>
            <w:proofErr w:type="gramEnd"/>
            <w:r w:rsidRPr="00141D78">
              <w:rPr>
                <w:rFonts w:asciiTheme="minorBidi" w:hAnsiTheme="minorBidi"/>
              </w:rPr>
              <w:t xml:space="preserve"> and strategic objectives.</w:t>
            </w:r>
          </w:p>
          <w:p w14:paraId="5CF56143" w14:textId="77777777" w:rsidR="00EB4CCA" w:rsidRPr="00141D78" w:rsidRDefault="00EB4CCA" w:rsidP="00EB4CCA">
            <w:pPr>
              <w:pStyle w:val="ListParagraph"/>
              <w:numPr>
                <w:ilvl w:val="0"/>
                <w:numId w:val="3"/>
              </w:numPr>
              <w:autoSpaceDE w:val="0"/>
              <w:autoSpaceDN w:val="0"/>
              <w:spacing w:line="360" w:lineRule="auto"/>
              <w:ind w:left="321" w:hanging="270"/>
              <w:jc w:val="both"/>
              <w:rPr>
                <w:rFonts w:asciiTheme="minorBidi" w:hAnsiTheme="minorBidi"/>
              </w:rPr>
            </w:pPr>
            <w:r>
              <w:rPr>
                <w:rFonts w:asciiTheme="minorBidi" w:hAnsiTheme="minorBidi"/>
              </w:rPr>
              <w:t>The Risk Management Policy</w:t>
            </w:r>
            <w:r w:rsidRPr="00141D78">
              <w:rPr>
                <w:rFonts w:asciiTheme="minorBidi" w:hAnsiTheme="minorBidi"/>
              </w:rPr>
              <w:t xml:space="preserve"> and procedures </w:t>
            </w:r>
            <w:r>
              <w:rPr>
                <w:rFonts w:asciiTheme="minorBidi" w:hAnsiTheme="minorBidi"/>
              </w:rPr>
              <w:t>puts forth a</w:t>
            </w:r>
            <w:r w:rsidRPr="00141D78">
              <w:rPr>
                <w:rFonts w:asciiTheme="minorBidi" w:hAnsiTheme="minorBidi"/>
              </w:rPr>
              <w:t xml:space="preserve"> systematic approach to identifying, classifying, assessing, </w:t>
            </w:r>
            <w:proofErr w:type="gramStart"/>
            <w:r w:rsidRPr="00141D78">
              <w:rPr>
                <w:rFonts w:asciiTheme="minorBidi" w:hAnsiTheme="minorBidi"/>
              </w:rPr>
              <w:t>controlling</w:t>
            </w:r>
            <w:proofErr w:type="gramEnd"/>
            <w:r w:rsidRPr="00141D78">
              <w:rPr>
                <w:rFonts w:asciiTheme="minorBidi" w:hAnsiTheme="minorBidi"/>
              </w:rPr>
              <w:t xml:space="preserve"> and monitoring risks.  Risks will be managed generally in accordance with the risk management procedures described in this Policy. </w:t>
            </w:r>
            <w:r>
              <w:rPr>
                <w:rFonts w:asciiTheme="minorBidi" w:hAnsiTheme="minorBidi"/>
              </w:rPr>
              <w:t>The risk owners</w:t>
            </w:r>
            <w:r w:rsidRPr="00141D78">
              <w:rPr>
                <w:rFonts w:asciiTheme="minorBidi" w:hAnsiTheme="minorBidi"/>
              </w:rPr>
              <w:t xml:space="preserve"> for risk management are expected to apply their good judgment in applying the procedures described in this Policy.</w:t>
            </w:r>
          </w:p>
          <w:p w14:paraId="4CA12513" w14:textId="77777777" w:rsidR="00EB4CCA" w:rsidRDefault="00EB4CCA" w:rsidP="00EB4CCA">
            <w:pPr>
              <w:pStyle w:val="ListParagraph"/>
              <w:numPr>
                <w:ilvl w:val="0"/>
                <w:numId w:val="3"/>
              </w:numPr>
              <w:autoSpaceDE w:val="0"/>
              <w:autoSpaceDN w:val="0"/>
              <w:spacing w:line="360" w:lineRule="auto"/>
              <w:ind w:left="321" w:hanging="270"/>
              <w:jc w:val="both"/>
              <w:rPr>
                <w:rFonts w:asciiTheme="minorBidi" w:hAnsiTheme="minorBidi"/>
              </w:rPr>
            </w:pPr>
            <w:r w:rsidRPr="00141D78">
              <w:rPr>
                <w:rFonts w:asciiTheme="minorBidi" w:hAnsiTheme="minorBidi"/>
              </w:rPr>
              <w:t>The University’s Board of Directors (the “Board”) approves the Risk Management Policy.  The B</w:t>
            </w:r>
            <w:r>
              <w:rPr>
                <w:rFonts w:asciiTheme="minorBidi" w:hAnsiTheme="minorBidi"/>
              </w:rPr>
              <w:t>oard</w:t>
            </w:r>
            <w:r w:rsidRPr="00141D78">
              <w:rPr>
                <w:rFonts w:asciiTheme="minorBidi" w:hAnsiTheme="minorBidi"/>
              </w:rPr>
              <w:t xml:space="preserve"> also determines the appropriate level of risk that the University is willing to accept (Risk Appetite) in the fulfilment of its objectives. </w:t>
            </w:r>
            <w:r>
              <w:rPr>
                <w:rFonts w:asciiTheme="minorBidi" w:hAnsiTheme="minorBidi"/>
              </w:rPr>
              <w:t>The University Risk Management Committee (URMC)</w:t>
            </w:r>
            <w:r w:rsidRPr="00141D78">
              <w:rPr>
                <w:rFonts w:asciiTheme="minorBidi" w:hAnsiTheme="minorBidi"/>
              </w:rPr>
              <w:t xml:space="preserve"> &amp; Audit &amp; Risk Committee (ARC) are responsible for the oversight of the implementation of the Risk Management Policy on behalf of the Board.  </w:t>
            </w:r>
          </w:p>
          <w:p w14:paraId="5D182CA8" w14:textId="77777777" w:rsidR="00EB4CCA" w:rsidRDefault="00EB4CCA" w:rsidP="00EB4CCA">
            <w:pPr>
              <w:pStyle w:val="ListParagraph"/>
              <w:numPr>
                <w:ilvl w:val="0"/>
                <w:numId w:val="3"/>
              </w:numPr>
              <w:autoSpaceDE w:val="0"/>
              <w:autoSpaceDN w:val="0"/>
              <w:spacing w:line="360" w:lineRule="auto"/>
              <w:ind w:left="321" w:hanging="270"/>
              <w:jc w:val="both"/>
              <w:rPr>
                <w:rFonts w:asciiTheme="minorBidi" w:hAnsiTheme="minorBidi"/>
              </w:rPr>
            </w:pPr>
            <w:r w:rsidRPr="00EB4CCA">
              <w:rPr>
                <w:rFonts w:asciiTheme="minorBidi" w:hAnsiTheme="minorBidi"/>
              </w:rPr>
              <w:t xml:space="preserve">URMC shall have the overall responsibility of the risk management and is accountable to the Board for Risk Management.  URMC fulfills this responsibility through various risk champions </w:t>
            </w:r>
            <w:r w:rsidRPr="00EB4CCA">
              <w:rPr>
                <w:rFonts w:asciiTheme="minorBidi" w:hAnsiTheme="minorBidi"/>
              </w:rPr>
              <w:lastRenderedPageBreak/>
              <w:t>and the Risk Management Officer in charge.  The University Risk Management Committee (URMC) is responsible for planning and leading the execution of the risk management activities.</w:t>
            </w:r>
          </w:p>
          <w:p w14:paraId="0376124F" w14:textId="77777777" w:rsidR="005128EF" w:rsidRPr="00EB4CCA" w:rsidRDefault="00EB4CCA" w:rsidP="00EB4CCA">
            <w:pPr>
              <w:pStyle w:val="ListParagraph"/>
              <w:numPr>
                <w:ilvl w:val="0"/>
                <w:numId w:val="3"/>
              </w:numPr>
              <w:autoSpaceDE w:val="0"/>
              <w:autoSpaceDN w:val="0"/>
              <w:spacing w:line="360" w:lineRule="auto"/>
              <w:ind w:left="321" w:hanging="270"/>
              <w:jc w:val="both"/>
              <w:rPr>
                <w:rFonts w:asciiTheme="minorBidi" w:hAnsiTheme="minorBidi"/>
              </w:rPr>
            </w:pPr>
            <w:r w:rsidRPr="00EB4CCA">
              <w:rPr>
                <w:rFonts w:asciiTheme="minorBidi" w:hAnsiTheme="minorBidi"/>
              </w:rPr>
              <w:t>It is the responsibility of every member of the ASU community to communicate risks that comes to their knowledge to the appropriate entities to be treated.</w:t>
            </w:r>
            <w:permEnd w:id="1580876359"/>
          </w:p>
        </w:tc>
      </w:tr>
      <w:tr w:rsidR="005128EF" w:rsidRPr="005128EF" w14:paraId="12EF0BBB"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69A5A670" w14:textId="77777777" w:rsidR="005128EF" w:rsidRPr="005128EF" w:rsidRDefault="005128EF" w:rsidP="00EB4CCA">
            <w:pPr>
              <w:autoSpaceDE w:val="0"/>
              <w:autoSpaceDN w:val="0"/>
              <w:ind w:left="0" w:right="142"/>
              <w:rPr>
                <w:rFonts w:ascii="Arial" w:hAnsi="Arial" w:cs="Arial"/>
              </w:rPr>
            </w:pPr>
          </w:p>
        </w:tc>
      </w:tr>
      <w:tr w:rsidR="005128EF" w:rsidRPr="005128EF" w14:paraId="1094382F"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77A1ADC4" w14:textId="77777777" w:rsidR="005128EF" w:rsidRPr="005128EF" w:rsidRDefault="005128EF" w:rsidP="005128EF">
            <w:pPr>
              <w:pStyle w:val="Heading1"/>
              <w:numPr>
                <w:ilvl w:val="0"/>
                <w:numId w:val="2"/>
              </w:numPr>
              <w:ind w:left="555"/>
              <w:outlineLvl w:val="0"/>
            </w:pPr>
            <w:r w:rsidRPr="005128EF">
              <w:t>Key Stakeholders</w:t>
            </w:r>
          </w:p>
        </w:tc>
      </w:tr>
      <w:tr w:rsidR="005128EF" w:rsidRPr="005128EF" w14:paraId="1A9E60DC"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213C1FD8" w14:textId="77777777" w:rsidR="005128EF" w:rsidRPr="005128EF" w:rsidRDefault="00EB4CCA" w:rsidP="00B85F6C">
            <w:pPr>
              <w:autoSpaceDE w:val="0"/>
              <w:autoSpaceDN w:val="0"/>
              <w:ind w:left="556" w:right="142"/>
              <w:rPr>
                <w:rFonts w:ascii="Arial" w:hAnsi="Arial" w:cs="Arial"/>
              </w:rPr>
            </w:pPr>
            <w:permStart w:id="1070476108" w:edGrp="everyone"/>
            <w:r w:rsidRPr="00141D78">
              <w:rPr>
                <w:rFonts w:asciiTheme="minorBidi" w:hAnsiTheme="minorBidi"/>
              </w:rPr>
              <w:t>All entities and individuals associated w</w:t>
            </w:r>
            <w:r>
              <w:rPr>
                <w:rFonts w:asciiTheme="minorBidi" w:hAnsiTheme="minorBidi"/>
              </w:rPr>
              <w:t>ith the strategic and operational</w:t>
            </w:r>
            <w:r w:rsidRPr="00141D78">
              <w:rPr>
                <w:rFonts w:asciiTheme="minorBidi" w:hAnsiTheme="minorBidi"/>
              </w:rPr>
              <w:t xml:space="preserve"> aspects of the university are the stakeholders of this policy.</w:t>
            </w:r>
            <w:permEnd w:id="1070476108"/>
          </w:p>
        </w:tc>
      </w:tr>
      <w:tr w:rsidR="005128EF" w:rsidRPr="005128EF" w14:paraId="3925AD7F" w14:textId="77777777" w:rsidTr="006905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68" w:type="dxa"/>
            <w:gridSpan w:val="4"/>
            <w:tcBorders>
              <w:top w:val="nil"/>
              <w:left w:val="nil"/>
              <w:bottom w:val="nil"/>
              <w:right w:val="nil"/>
            </w:tcBorders>
          </w:tcPr>
          <w:p w14:paraId="48F6A506" w14:textId="77777777" w:rsidR="005128EF" w:rsidRPr="005128EF" w:rsidRDefault="005128EF" w:rsidP="005128EF">
            <w:pPr>
              <w:pStyle w:val="Heading1"/>
              <w:numPr>
                <w:ilvl w:val="0"/>
                <w:numId w:val="2"/>
              </w:numPr>
              <w:ind w:left="645" w:hanging="450"/>
              <w:outlineLvl w:val="0"/>
            </w:pPr>
            <w:r w:rsidRPr="005128EF">
              <w:t>Procedures and Guidance</w:t>
            </w:r>
          </w:p>
        </w:tc>
      </w:tr>
    </w:tbl>
    <w:p w14:paraId="757DC490" w14:textId="77777777" w:rsidR="00472613" w:rsidRDefault="00472613">
      <w:permStart w:id="278270940" w:edGrp="everyone"/>
    </w:p>
    <w:p w14:paraId="74EAC9F0" w14:textId="77777777" w:rsidR="00472613" w:rsidRDefault="00472613"/>
    <w:p w14:paraId="6E51DF51" w14:textId="77777777" w:rsidR="00472613" w:rsidRDefault="00472613"/>
    <w:p w14:paraId="55F10C41" w14:textId="77777777" w:rsidR="00472613" w:rsidRDefault="00472613"/>
    <w:p w14:paraId="1B6FEDC3" w14:textId="77777777" w:rsidR="00472613" w:rsidRDefault="00472613"/>
    <w:p w14:paraId="300104A4" w14:textId="77777777" w:rsidR="00472613" w:rsidRDefault="00472613"/>
    <w:p w14:paraId="321BE743" w14:textId="77777777" w:rsidR="00472613" w:rsidRDefault="00472613"/>
    <w:p w14:paraId="7383CD74" w14:textId="77777777" w:rsidR="00472613" w:rsidRDefault="00472613"/>
    <w:p w14:paraId="226DCC5C" w14:textId="77777777" w:rsidR="00472613" w:rsidRDefault="00472613"/>
    <w:p w14:paraId="6945AA94" w14:textId="77777777" w:rsidR="00472613" w:rsidRDefault="00472613"/>
    <w:p w14:paraId="30ADE2B5" w14:textId="77777777" w:rsidR="00472613" w:rsidRDefault="00472613"/>
    <w:p w14:paraId="19DF05A9" w14:textId="77777777" w:rsidR="00472613" w:rsidRDefault="00472613"/>
    <w:p w14:paraId="1BE8D7F3" w14:textId="77777777" w:rsidR="00472613" w:rsidRDefault="00472613"/>
    <w:p w14:paraId="4EB1378E" w14:textId="77777777" w:rsidR="00472613" w:rsidRDefault="00472613"/>
    <w:p w14:paraId="7FAD17DA" w14:textId="77777777" w:rsidR="00472613" w:rsidRDefault="00472613"/>
    <w:p w14:paraId="2E78FB29" w14:textId="77777777" w:rsidR="00472613" w:rsidRDefault="00472613"/>
    <w:p w14:paraId="72481C33" w14:textId="77777777" w:rsidR="00472613" w:rsidRDefault="00472613"/>
    <w:p w14:paraId="536EB53B" w14:textId="77777777" w:rsidR="00472613" w:rsidRDefault="00472613"/>
    <w:tbl>
      <w:tblPr>
        <w:tblStyle w:val="TableGrid"/>
        <w:tblW w:w="9668" w:type="dxa"/>
        <w:tblInd w:w="255" w:type="dxa"/>
        <w:tblLook w:val="04A0" w:firstRow="1" w:lastRow="0" w:firstColumn="1" w:lastColumn="0" w:noHBand="0" w:noVBand="1"/>
      </w:tblPr>
      <w:tblGrid>
        <w:gridCol w:w="9668"/>
      </w:tblGrid>
      <w:tr w:rsidR="005128EF" w:rsidRPr="005128EF" w14:paraId="7927397B" w14:textId="77777777" w:rsidTr="00472613">
        <w:tc>
          <w:tcPr>
            <w:tcW w:w="9668" w:type="dxa"/>
            <w:tcBorders>
              <w:top w:val="nil"/>
              <w:left w:val="nil"/>
              <w:bottom w:val="nil"/>
              <w:right w:val="nil"/>
            </w:tcBorders>
          </w:tcPr>
          <w:p w14:paraId="592B7711" w14:textId="77777777" w:rsidR="00172D0C" w:rsidRDefault="00172D0C" w:rsidP="00540F11">
            <w:pPr>
              <w:autoSpaceDE w:val="0"/>
              <w:autoSpaceDN w:val="0"/>
              <w:spacing w:line="360" w:lineRule="auto"/>
              <w:ind w:left="0"/>
              <w:jc w:val="both"/>
              <w:rPr>
                <w:rFonts w:asciiTheme="minorBidi" w:hAnsiTheme="minorBidi"/>
                <w:b/>
                <w:bCs/>
              </w:rPr>
            </w:pPr>
            <w:r w:rsidRPr="00172D0C">
              <w:rPr>
                <w:rFonts w:asciiTheme="minorBidi" w:hAnsiTheme="minorBidi"/>
                <w:b/>
                <w:bCs/>
              </w:rPr>
              <w:lastRenderedPageBreak/>
              <w:t>6.1 Risk Identification &amp; Classification</w:t>
            </w:r>
          </w:p>
          <w:p w14:paraId="7383B0D2" w14:textId="77777777" w:rsidR="00540F11" w:rsidRPr="00141D78" w:rsidRDefault="00540F11" w:rsidP="00540F11">
            <w:pPr>
              <w:autoSpaceDE w:val="0"/>
              <w:autoSpaceDN w:val="0"/>
              <w:spacing w:line="360" w:lineRule="auto"/>
              <w:ind w:left="0"/>
              <w:jc w:val="both"/>
              <w:rPr>
                <w:rFonts w:asciiTheme="minorBidi" w:hAnsiTheme="minorBidi"/>
                <w:b/>
                <w:bCs/>
              </w:rPr>
            </w:pPr>
            <w:r w:rsidRPr="00141D78">
              <w:rPr>
                <w:rFonts w:asciiTheme="minorBidi" w:hAnsiTheme="minorBidi"/>
                <w:b/>
                <w:bCs/>
              </w:rPr>
              <w:t xml:space="preserve">6.1.1 Understanding the </w:t>
            </w:r>
            <w:r>
              <w:rPr>
                <w:rFonts w:asciiTheme="minorBidi" w:hAnsiTheme="minorBidi"/>
                <w:b/>
                <w:bCs/>
              </w:rPr>
              <w:t>i</w:t>
            </w:r>
            <w:r w:rsidRPr="00141D78">
              <w:rPr>
                <w:rFonts w:asciiTheme="minorBidi" w:hAnsiTheme="minorBidi"/>
                <w:b/>
                <w:bCs/>
              </w:rPr>
              <w:t xml:space="preserve">nternal &amp; </w:t>
            </w:r>
            <w:r>
              <w:rPr>
                <w:rFonts w:asciiTheme="minorBidi" w:hAnsiTheme="minorBidi"/>
                <w:b/>
                <w:bCs/>
              </w:rPr>
              <w:t>e</w:t>
            </w:r>
            <w:r w:rsidRPr="00141D78">
              <w:rPr>
                <w:rFonts w:asciiTheme="minorBidi" w:hAnsiTheme="minorBidi"/>
                <w:b/>
                <w:bCs/>
              </w:rPr>
              <w:t>xternal environment</w:t>
            </w:r>
          </w:p>
          <w:p w14:paraId="1E236CD7" w14:textId="77777777" w:rsidR="00540F11" w:rsidRPr="00B62E6E" w:rsidRDefault="00540F11" w:rsidP="00540F11">
            <w:pPr>
              <w:autoSpaceDE w:val="0"/>
              <w:autoSpaceDN w:val="0"/>
              <w:spacing w:line="360" w:lineRule="auto"/>
              <w:ind w:left="0"/>
              <w:jc w:val="both"/>
              <w:rPr>
                <w:rFonts w:asciiTheme="minorBidi" w:hAnsiTheme="minorBidi"/>
              </w:rPr>
            </w:pPr>
            <w:proofErr w:type="gramStart"/>
            <w:r w:rsidRPr="00141D78">
              <w:rPr>
                <w:rFonts w:asciiTheme="minorBidi" w:hAnsiTheme="minorBidi"/>
              </w:rPr>
              <w:t>In order to</w:t>
            </w:r>
            <w:proofErr w:type="gramEnd"/>
            <w:r w:rsidRPr="00141D78">
              <w:rPr>
                <w:rFonts w:asciiTheme="minorBidi" w:hAnsiTheme="minorBidi"/>
              </w:rPr>
              <w:t xml:space="preserve"> identify and assess relevant risks, it is important to understand and identify the internal and external environment and conditions that </w:t>
            </w:r>
            <w:r>
              <w:rPr>
                <w:rFonts w:asciiTheme="minorBidi" w:hAnsiTheme="minorBidi"/>
              </w:rPr>
              <w:t xml:space="preserve">might </w:t>
            </w:r>
            <w:r w:rsidRPr="00141D78">
              <w:rPr>
                <w:rFonts w:asciiTheme="minorBidi" w:hAnsiTheme="minorBidi"/>
              </w:rPr>
              <w:t xml:space="preserve">affect the University’s activities.  These conditions could post risks or present opportunities that could impact the University’s strategic objectives, academic programs, and day to day operations. </w:t>
            </w:r>
          </w:p>
          <w:p w14:paraId="50133405" w14:textId="77777777" w:rsidR="00540F11" w:rsidRPr="00141D78" w:rsidRDefault="00540F11" w:rsidP="00540F11">
            <w:pPr>
              <w:autoSpaceDE w:val="0"/>
              <w:autoSpaceDN w:val="0"/>
              <w:spacing w:line="360" w:lineRule="auto"/>
              <w:ind w:left="0"/>
              <w:jc w:val="both"/>
              <w:rPr>
                <w:rFonts w:asciiTheme="minorBidi" w:hAnsiTheme="minorBidi"/>
                <w:b/>
                <w:bCs/>
              </w:rPr>
            </w:pPr>
            <w:r w:rsidRPr="00141D78">
              <w:rPr>
                <w:rFonts w:asciiTheme="minorBidi" w:hAnsiTheme="minorBidi"/>
                <w:b/>
                <w:bCs/>
              </w:rPr>
              <w:t>6.1.2 Risk Appetite</w:t>
            </w:r>
          </w:p>
          <w:p w14:paraId="0BBF7B56" w14:textId="77777777" w:rsidR="00540F11" w:rsidRPr="00141D78" w:rsidRDefault="00540F11" w:rsidP="00540F11">
            <w:pPr>
              <w:autoSpaceDE w:val="0"/>
              <w:autoSpaceDN w:val="0"/>
              <w:spacing w:line="360" w:lineRule="auto"/>
              <w:ind w:left="0"/>
              <w:jc w:val="both"/>
              <w:rPr>
                <w:rFonts w:asciiTheme="minorBidi" w:hAnsiTheme="minorBidi"/>
              </w:rPr>
            </w:pPr>
            <w:r>
              <w:rPr>
                <w:rFonts w:asciiTheme="minorBidi" w:hAnsiTheme="minorBidi"/>
              </w:rPr>
              <w:t>Risk</w:t>
            </w:r>
            <w:r w:rsidRPr="00141D78">
              <w:rPr>
                <w:rFonts w:asciiTheme="minorBidi" w:hAnsiTheme="minorBidi"/>
              </w:rPr>
              <w:t xml:space="preserve"> Appetite </w:t>
            </w:r>
            <w:r>
              <w:rPr>
                <w:rFonts w:asciiTheme="minorBidi" w:hAnsiTheme="minorBidi"/>
              </w:rPr>
              <w:t>is a statement</w:t>
            </w:r>
            <w:r w:rsidRPr="00141D78">
              <w:rPr>
                <w:rFonts w:asciiTheme="minorBidi" w:hAnsiTheme="minorBidi"/>
              </w:rPr>
              <w:t xml:space="preserve"> describing the amount and type of risk that the University is prepared to take </w:t>
            </w:r>
            <w:proofErr w:type="gramStart"/>
            <w:r w:rsidRPr="00141D78">
              <w:rPr>
                <w:rFonts w:asciiTheme="minorBidi" w:hAnsiTheme="minorBidi"/>
              </w:rPr>
              <w:t>in order to</w:t>
            </w:r>
            <w:proofErr w:type="gramEnd"/>
            <w:r w:rsidRPr="00141D78">
              <w:rPr>
                <w:rFonts w:asciiTheme="minorBidi" w:hAnsiTheme="minorBidi"/>
              </w:rPr>
              <w:t xml:space="preserve"> pursue its strategic objectives and maximizing value to stakeholders. The Un</w:t>
            </w:r>
            <w:r>
              <w:rPr>
                <w:rFonts w:asciiTheme="minorBidi" w:hAnsiTheme="minorBidi"/>
              </w:rPr>
              <w:t>i</w:t>
            </w:r>
            <w:r w:rsidRPr="00141D78">
              <w:rPr>
                <w:rFonts w:asciiTheme="minorBidi" w:hAnsiTheme="minorBidi"/>
              </w:rPr>
              <w:t xml:space="preserve">versity’s Risk Appetite will be developed around University’s </w:t>
            </w:r>
            <w:r>
              <w:rPr>
                <w:rFonts w:asciiTheme="minorBidi" w:hAnsiTheme="minorBidi"/>
              </w:rPr>
              <w:t>v</w:t>
            </w:r>
            <w:r w:rsidRPr="00141D78">
              <w:rPr>
                <w:rFonts w:asciiTheme="minorBidi" w:hAnsiTheme="minorBidi"/>
              </w:rPr>
              <w:t xml:space="preserve">ision, </w:t>
            </w:r>
            <w:r>
              <w:rPr>
                <w:rFonts w:asciiTheme="minorBidi" w:hAnsiTheme="minorBidi"/>
              </w:rPr>
              <w:t>m</w:t>
            </w:r>
            <w:r w:rsidRPr="00141D78">
              <w:rPr>
                <w:rFonts w:asciiTheme="minorBidi" w:hAnsiTheme="minorBidi"/>
              </w:rPr>
              <w:t xml:space="preserve">ission, </w:t>
            </w:r>
            <w:r>
              <w:rPr>
                <w:rFonts w:asciiTheme="minorBidi" w:hAnsiTheme="minorBidi"/>
              </w:rPr>
              <w:t>v</w:t>
            </w:r>
            <w:r w:rsidRPr="00141D78">
              <w:rPr>
                <w:rFonts w:asciiTheme="minorBidi" w:hAnsiTheme="minorBidi"/>
              </w:rPr>
              <w:t xml:space="preserve">alues, </w:t>
            </w:r>
            <w:r>
              <w:rPr>
                <w:rFonts w:asciiTheme="minorBidi" w:hAnsiTheme="minorBidi"/>
              </w:rPr>
              <w:t xml:space="preserve">strategic objectives; </w:t>
            </w:r>
            <w:r w:rsidRPr="00141D78">
              <w:rPr>
                <w:rFonts w:asciiTheme="minorBidi" w:hAnsiTheme="minorBidi"/>
              </w:rPr>
              <w:t xml:space="preserve">after </w:t>
            </w:r>
            <w:proofErr w:type="gramStart"/>
            <w:r w:rsidRPr="00141D78">
              <w:rPr>
                <w:rFonts w:asciiTheme="minorBidi" w:hAnsiTheme="minorBidi"/>
              </w:rPr>
              <w:t>taking into account</w:t>
            </w:r>
            <w:proofErr w:type="gramEnd"/>
            <w:r w:rsidRPr="00141D78">
              <w:rPr>
                <w:rFonts w:asciiTheme="minorBidi" w:hAnsiTheme="minorBidi"/>
              </w:rPr>
              <w:t xml:space="preserve"> the internal and external environments affecting the University’s activities. On an overall scale, the University is averse to accept risks which has a rating of 12 and above in a scale of 1 to 25. Such risks will have to be mandatorily addressed with appropriate risk mitigation. </w:t>
            </w:r>
          </w:p>
          <w:p w14:paraId="4BEB4BB6" w14:textId="77777777" w:rsidR="00540F11" w:rsidRPr="00EF6262" w:rsidRDefault="00540F11" w:rsidP="00540F11">
            <w:pPr>
              <w:autoSpaceDE w:val="0"/>
              <w:autoSpaceDN w:val="0"/>
              <w:spacing w:line="360" w:lineRule="auto"/>
              <w:ind w:left="0"/>
              <w:jc w:val="both"/>
              <w:rPr>
                <w:rFonts w:asciiTheme="minorBidi" w:hAnsiTheme="minorBidi"/>
                <w:b/>
                <w:bCs/>
              </w:rPr>
            </w:pPr>
            <w:r w:rsidRPr="00EF6262">
              <w:rPr>
                <w:rFonts w:asciiTheme="minorBidi" w:hAnsiTheme="minorBidi"/>
                <w:b/>
                <w:bCs/>
              </w:rPr>
              <w:t>6.1.3 Risk Identification and Categorization</w:t>
            </w:r>
          </w:p>
          <w:p w14:paraId="1CC46B2C" w14:textId="77777777" w:rsidR="00540F11" w:rsidRPr="00141D78" w:rsidRDefault="00540F11" w:rsidP="00540F11">
            <w:pPr>
              <w:autoSpaceDE w:val="0"/>
              <w:autoSpaceDN w:val="0"/>
              <w:spacing w:line="360" w:lineRule="auto"/>
              <w:ind w:left="0"/>
              <w:jc w:val="both"/>
              <w:rPr>
                <w:rFonts w:asciiTheme="minorBidi" w:hAnsiTheme="minorBidi"/>
              </w:rPr>
            </w:pPr>
            <w:r>
              <w:rPr>
                <w:rFonts w:asciiTheme="minorBidi" w:hAnsiTheme="minorBidi"/>
              </w:rPr>
              <w:t>Risk owners shall</w:t>
            </w:r>
            <w:r w:rsidRPr="00141D78">
              <w:rPr>
                <w:rFonts w:asciiTheme="minorBidi" w:hAnsiTheme="minorBidi"/>
              </w:rPr>
              <w:t xml:space="preserve"> review and update existing</w:t>
            </w:r>
            <w:r>
              <w:rPr>
                <w:rFonts w:asciiTheme="minorBidi" w:hAnsiTheme="minorBidi"/>
              </w:rPr>
              <w:t xml:space="preserve"> risks</w:t>
            </w:r>
            <w:r w:rsidRPr="00141D78">
              <w:rPr>
                <w:rFonts w:asciiTheme="minorBidi" w:hAnsiTheme="minorBidi"/>
              </w:rPr>
              <w:t xml:space="preserve"> as well as identify new and emerging risks for each major activity as a continuous exercise by breaking down the activities into processes, historical data analysis, theoretical analysis, informed and expert opinions, interaction with stakeholders, feedback analys</w:t>
            </w:r>
            <w:r>
              <w:rPr>
                <w:rFonts w:asciiTheme="minorBidi" w:hAnsiTheme="minorBidi"/>
              </w:rPr>
              <w:t>is, early warning indicators</w:t>
            </w:r>
            <w:r w:rsidRPr="00141D78">
              <w:rPr>
                <w:rFonts w:asciiTheme="minorBidi" w:hAnsiTheme="minorBidi"/>
              </w:rPr>
              <w:t>. The risks will then be converted into simple and understandable risk statements along with their potential ca</w:t>
            </w:r>
            <w:r w:rsidR="000F51A9">
              <w:rPr>
                <w:rFonts w:asciiTheme="minorBidi" w:hAnsiTheme="minorBidi"/>
              </w:rPr>
              <w:t>uses and impacts and categorize</w:t>
            </w:r>
            <w:r w:rsidRPr="00141D78">
              <w:rPr>
                <w:rFonts w:asciiTheme="minorBidi" w:hAnsiTheme="minorBidi"/>
              </w:rPr>
              <w:t xml:space="preserve"> in appropriate risk categories.  The broad risk categories are: Strategic, Operational, Academic, Financial</w:t>
            </w:r>
            <w:r>
              <w:rPr>
                <w:rFonts w:asciiTheme="minorBidi" w:hAnsiTheme="minorBidi"/>
              </w:rPr>
              <w:t xml:space="preserve"> and Compliance</w:t>
            </w:r>
            <w:r w:rsidRPr="00141D78">
              <w:rPr>
                <w:rFonts w:asciiTheme="minorBidi" w:hAnsiTheme="minorBidi"/>
              </w:rPr>
              <w:t>.</w:t>
            </w:r>
          </w:p>
          <w:p w14:paraId="36503999" w14:textId="77777777" w:rsidR="00540F11" w:rsidRPr="00141D78" w:rsidRDefault="00540F11" w:rsidP="00540F11">
            <w:pPr>
              <w:autoSpaceDE w:val="0"/>
              <w:autoSpaceDN w:val="0"/>
              <w:spacing w:line="360" w:lineRule="auto"/>
              <w:ind w:left="0"/>
              <w:jc w:val="both"/>
              <w:rPr>
                <w:rFonts w:asciiTheme="minorBidi" w:hAnsiTheme="minorBidi"/>
                <w:b/>
                <w:bCs/>
              </w:rPr>
            </w:pPr>
            <w:r w:rsidRPr="00141D78">
              <w:rPr>
                <w:rFonts w:asciiTheme="minorBidi" w:hAnsiTheme="minorBidi"/>
                <w:b/>
                <w:bCs/>
              </w:rPr>
              <w:t xml:space="preserve">6.2 Risk Assessment </w:t>
            </w:r>
          </w:p>
          <w:p w14:paraId="3EBE686A" w14:textId="77777777" w:rsidR="00540F11" w:rsidRPr="00EF6262" w:rsidRDefault="00540F11" w:rsidP="00540F11">
            <w:pPr>
              <w:autoSpaceDE w:val="0"/>
              <w:autoSpaceDN w:val="0"/>
              <w:spacing w:line="360" w:lineRule="auto"/>
              <w:ind w:left="0"/>
              <w:jc w:val="both"/>
              <w:rPr>
                <w:rFonts w:asciiTheme="minorBidi" w:hAnsiTheme="minorBidi"/>
                <w:b/>
                <w:bCs/>
              </w:rPr>
            </w:pPr>
            <w:r w:rsidRPr="00EF6262">
              <w:rPr>
                <w:rFonts w:asciiTheme="minorBidi" w:hAnsiTheme="minorBidi"/>
                <w:b/>
                <w:bCs/>
              </w:rPr>
              <w:t xml:space="preserve">6.2.1 Impact and Likelihood Assessments </w:t>
            </w:r>
          </w:p>
          <w:p w14:paraId="29B88F70" w14:textId="77777777" w:rsidR="00540F11" w:rsidRDefault="00540F11" w:rsidP="00540F11">
            <w:pPr>
              <w:autoSpaceDE w:val="0"/>
              <w:autoSpaceDN w:val="0"/>
              <w:spacing w:line="360" w:lineRule="auto"/>
              <w:ind w:left="0"/>
              <w:jc w:val="both"/>
              <w:rPr>
                <w:rFonts w:asciiTheme="minorBidi" w:hAnsiTheme="minorBidi"/>
              </w:rPr>
            </w:pPr>
            <w:r w:rsidRPr="00141D78">
              <w:rPr>
                <w:rFonts w:asciiTheme="minorBidi" w:hAnsiTheme="minorBidi"/>
              </w:rPr>
              <w:t xml:space="preserve">In assessing the likelihood and impact of Current Risk, the existing controls in place and the ability of the University to effectively enforce these controls should be taken into consideration. In assessing the likelihood and impact of Residual Risk, the new and additional controls and mitigation measures that are proposed as part of risk management should be taken into consideration. Risk Impact and Likelihood are assessed on a scale of 1-5.  </w:t>
            </w:r>
            <w:r>
              <w:rPr>
                <w:rFonts w:asciiTheme="minorBidi" w:hAnsiTheme="minorBidi"/>
              </w:rPr>
              <w:t>The Unit Heads develop their units’ risk registers that include the mitigation plans</w:t>
            </w:r>
            <w:r w:rsidRPr="00141D78">
              <w:rPr>
                <w:rFonts w:asciiTheme="minorBidi" w:hAnsiTheme="minorBidi"/>
              </w:rPr>
              <w:t>.</w:t>
            </w:r>
          </w:p>
          <w:p w14:paraId="286388DE" w14:textId="77777777" w:rsidR="00540F11" w:rsidRDefault="00540F11" w:rsidP="00540F11">
            <w:pPr>
              <w:autoSpaceDE w:val="0"/>
              <w:autoSpaceDN w:val="0"/>
              <w:spacing w:line="360" w:lineRule="auto"/>
              <w:ind w:left="0"/>
              <w:jc w:val="both"/>
              <w:rPr>
                <w:rFonts w:asciiTheme="minorBidi" w:hAnsiTheme="minorBidi"/>
              </w:rPr>
            </w:pPr>
            <w:r w:rsidRPr="00141D78">
              <w:rPr>
                <w:rFonts w:asciiTheme="minorBidi" w:hAnsiTheme="minorBidi"/>
              </w:rPr>
              <w:t xml:space="preserve">All active risks will have to be reassessed periodically or whenever there is a change in any of the factors affecting the risk. </w:t>
            </w:r>
          </w:p>
          <w:p w14:paraId="0D866393" w14:textId="77777777" w:rsidR="005128EF" w:rsidRPr="007B163D" w:rsidRDefault="00540F11" w:rsidP="007B163D">
            <w:pPr>
              <w:autoSpaceDE w:val="0"/>
              <w:autoSpaceDN w:val="0"/>
              <w:spacing w:line="360" w:lineRule="auto"/>
              <w:ind w:left="0"/>
              <w:jc w:val="both"/>
              <w:rPr>
                <w:rFonts w:asciiTheme="minorBidi" w:hAnsiTheme="minorBidi"/>
              </w:rPr>
            </w:pPr>
            <w:r>
              <w:rPr>
                <w:rFonts w:asciiTheme="minorBidi" w:hAnsiTheme="minorBidi"/>
              </w:rPr>
              <w:t xml:space="preserve">The risk owners make their decision of risk assessment based on their past knowledge through historical </w:t>
            </w:r>
            <w:r w:rsidR="007B163D">
              <w:rPr>
                <w:rFonts w:asciiTheme="minorBidi" w:hAnsiTheme="minorBidi"/>
              </w:rPr>
              <w:t xml:space="preserve">and institutional benchmark.  </w:t>
            </w:r>
          </w:p>
          <w:p w14:paraId="77A6B758" w14:textId="77777777" w:rsidR="00540F11" w:rsidRPr="00EF6262" w:rsidRDefault="00540F11" w:rsidP="000F51A9">
            <w:pPr>
              <w:autoSpaceDE w:val="0"/>
              <w:autoSpaceDN w:val="0"/>
              <w:spacing w:line="360" w:lineRule="auto"/>
              <w:ind w:left="0"/>
              <w:jc w:val="both"/>
              <w:rPr>
                <w:rFonts w:asciiTheme="minorBidi" w:hAnsiTheme="minorBidi"/>
                <w:b/>
                <w:bCs/>
              </w:rPr>
            </w:pPr>
            <w:r w:rsidRPr="00EF6262">
              <w:rPr>
                <w:rFonts w:asciiTheme="minorBidi" w:hAnsiTheme="minorBidi"/>
                <w:b/>
                <w:bCs/>
              </w:rPr>
              <w:lastRenderedPageBreak/>
              <w:t>6.2.2 Risk Impact and Likelihood Criteria &amp; guidelines</w:t>
            </w:r>
          </w:p>
          <w:p w14:paraId="51D4ACF8" w14:textId="77777777" w:rsidR="00540F11" w:rsidRPr="00141D78" w:rsidRDefault="00540F11" w:rsidP="000F51A9">
            <w:pPr>
              <w:autoSpaceDE w:val="0"/>
              <w:autoSpaceDN w:val="0"/>
              <w:spacing w:line="360" w:lineRule="auto"/>
              <w:ind w:left="0"/>
              <w:jc w:val="both"/>
              <w:rPr>
                <w:rFonts w:asciiTheme="minorBidi" w:hAnsiTheme="minorBidi"/>
              </w:rPr>
            </w:pPr>
            <w:r w:rsidRPr="00141D78">
              <w:rPr>
                <w:rFonts w:asciiTheme="minorBidi" w:hAnsiTheme="minorBidi"/>
              </w:rPr>
              <w:t xml:space="preserve">The following tables illustrates the impact and likelihood assessment criteria and guidelines for </w:t>
            </w:r>
            <w:r>
              <w:rPr>
                <w:rFonts w:asciiTheme="minorBidi" w:hAnsiTheme="minorBidi"/>
              </w:rPr>
              <w:t xml:space="preserve">risk assessment: </w:t>
            </w:r>
            <w:r w:rsidRPr="00141D78">
              <w:rPr>
                <w:rFonts w:asciiTheme="minorBidi" w:hAnsiTheme="minorBidi"/>
              </w:rPr>
              <w:t xml:space="preserve">   </w:t>
            </w:r>
          </w:p>
          <w:p w14:paraId="66FC85A0" w14:textId="77777777" w:rsidR="00540F11" w:rsidRPr="00480F6C" w:rsidRDefault="00540F11" w:rsidP="00540F11">
            <w:pPr>
              <w:spacing w:after="200" w:line="360" w:lineRule="auto"/>
              <w:jc w:val="center"/>
              <w:rPr>
                <w:rFonts w:asciiTheme="minorBidi" w:hAnsiTheme="minorBidi"/>
                <w:sz w:val="18"/>
                <w:szCs w:val="18"/>
              </w:rPr>
            </w:pPr>
            <w:r w:rsidRPr="00480F6C">
              <w:rPr>
                <w:rFonts w:asciiTheme="minorBidi" w:hAnsiTheme="minorBidi"/>
                <w:b/>
                <w:bCs/>
                <w:sz w:val="18"/>
                <w:szCs w:val="18"/>
              </w:rPr>
              <w:t>Table 1 – Description of Risk Likelihood Levels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697"/>
              <w:gridCol w:w="3509"/>
            </w:tblGrid>
            <w:tr w:rsidR="00540F11" w:rsidRPr="00480F6C" w14:paraId="77C0E237" w14:textId="77777777" w:rsidTr="00B461C2">
              <w:trPr>
                <w:trHeight w:val="260"/>
                <w:jc w:val="center"/>
              </w:trPr>
              <w:tc>
                <w:tcPr>
                  <w:tcW w:w="0" w:type="auto"/>
                  <w:gridSpan w:val="3"/>
                  <w:vAlign w:val="center"/>
                </w:tcPr>
                <w:p w14:paraId="009F3BAC"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Risk- Likelihood</w:t>
                  </w:r>
                </w:p>
              </w:tc>
            </w:tr>
            <w:tr w:rsidR="00540F11" w:rsidRPr="00480F6C" w14:paraId="2E1D757D" w14:textId="77777777" w:rsidTr="00B461C2">
              <w:trPr>
                <w:trHeight w:val="350"/>
                <w:jc w:val="center"/>
              </w:trPr>
              <w:tc>
                <w:tcPr>
                  <w:tcW w:w="0" w:type="auto"/>
                  <w:shd w:val="clear" w:color="auto" w:fill="auto"/>
                  <w:vAlign w:val="center"/>
                </w:tcPr>
                <w:p w14:paraId="3DB342AE"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Description</w:t>
                  </w:r>
                </w:p>
              </w:tc>
              <w:tc>
                <w:tcPr>
                  <w:tcW w:w="0" w:type="auto"/>
                  <w:vAlign w:val="center"/>
                </w:tcPr>
                <w:p w14:paraId="2111E567"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Value</w:t>
                  </w:r>
                </w:p>
              </w:tc>
              <w:tc>
                <w:tcPr>
                  <w:tcW w:w="0" w:type="auto"/>
                  <w:vAlign w:val="center"/>
                </w:tcPr>
                <w:p w14:paraId="469A723D"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Chance of Occurrence</w:t>
                  </w:r>
                </w:p>
              </w:tc>
            </w:tr>
            <w:tr w:rsidR="00540F11" w:rsidRPr="00480F6C" w14:paraId="4445A51E" w14:textId="77777777" w:rsidTr="00B461C2">
              <w:trPr>
                <w:trHeight w:val="323"/>
                <w:jc w:val="center"/>
              </w:trPr>
              <w:tc>
                <w:tcPr>
                  <w:tcW w:w="0" w:type="auto"/>
                  <w:shd w:val="clear" w:color="auto" w:fill="auto"/>
                  <w:vAlign w:val="center"/>
                </w:tcPr>
                <w:p w14:paraId="3B310265"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Very low</w:t>
                  </w:r>
                </w:p>
              </w:tc>
              <w:tc>
                <w:tcPr>
                  <w:tcW w:w="0" w:type="auto"/>
                  <w:vAlign w:val="center"/>
                </w:tcPr>
                <w:p w14:paraId="6235A931"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1</w:t>
                  </w:r>
                </w:p>
              </w:tc>
              <w:tc>
                <w:tcPr>
                  <w:tcW w:w="0" w:type="auto"/>
                  <w:vAlign w:val="center"/>
                </w:tcPr>
                <w:p w14:paraId="3FA8A819" w14:textId="77777777" w:rsidR="00540F11" w:rsidRPr="00480F6C" w:rsidRDefault="00540F11" w:rsidP="00540F11">
                  <w:pPr>
                    <w:rPr>
                      <w:rFonts w:asciiTheme="minorBidi" w:hAnsiTheme="minorBidi"/>
                      <w:color w:val="000000"/>
                      <w:sz w:val="18"/>
                      <w:szCs w:val="18"/>
                    </w:rPr>
                  </w:pPr>
                  <w:r w:rsidRPr="00480F6C">
                    <w:rPr>
                      <w:rFonts w:asciiTheme="minorBidi" w:hAnsiTheme="minorBidi"/>
                      <w:color w:val="000000"/>
                      <w:sz w:val="18"/>
                      <w:szCs w:val="18"/>
                    </w:rPr>
                    <w:t xml:space="preserve">Very unlikely </w:t>
                  </w:r>
                </w:p>
              </w:tc>
            </w:tr>
            <w:tr w:rsidR="00540F11" w:rsidRPr="00480F6C" w14:paraId="079AC00A" w14:textId="77777777" w:rsidTr="00B461C2">
              <w:trPr>
                <w:trHeight w:val="386"/>
                <w:jc w:val="center"/>
              </w:trPr>
              <w:tc>
                <w:tcPr>
                  <w:tcW w:w="0" w:type="auto"/>
                  <w:shd w:val="clear" w:color="auto" w:fill="auto"/>
                  <w:vAlign w:val="center"/>
                </w:tcPr>
                <w:p w14:paraId="3EDC482A"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Low</w:t>
                  </w:r>
                </w:p>
              </w:tc>
              <w:tc>
                <w:tcPr>
                  <w:tcW w:w="0" w:type="auto"/>
                  <w:vAlign w:val="center"/>
                </w:tcPr>
                <w:p w14:paraId="23C94C0D"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2</w:t>
                  </w:r>
                </w:p>
              </w:tc>
              <w:tc>
                <w:tcPr>
                  <w:tcW w:w="0" w:type="auto"/>
                  <w:vAlign w:val="center"/>
                </w:tcPr>
                <w:p w14:paraId="7C774B90" w14:textId="77777777" w:rsidR="00540F11" w:rsidRPr="00480F6C" w:rsidRDefault="00540F11" w:rsidP="00540F11">
                  <w:pPr>
                    <w:rPr>
                      <w:rFonts w:asciiTheme="minorBidi" w:hAnsiTheme="minorBidi"/>
                      <w:color w:val="000000"/>
                      <w:sz w:val="18"/>
                      <w:szCs w:val="18"/>
                    </w:rPr>
                  </w:pPr>
                  <w:r w:rsidRPr="00480F6C">
                    <w:rPr>
                      <w:rFonts w:asciiTheme="minorBidi" w:hAnsiTheme="minorBidi"/>
                      <w:color w:val="000000"/>
                      <w:sz w:val="18"/>
                      <w:szCs w:val="18"/>
                    </w:rPr>
                    <w:t>Not expected to happen, but it is possible</w:t>
                  </w:r>
                </w:p>
              </w:tc>
            </w:tr>
            <w:tr w:rsidR="00540F11" w:rsidRPr="00480F6C" w14:paraId="7B46ADBA" w14:textId="77777777" w:rsidTr="00B461C2">
              <w:trPr>
                <w:trHeight w:val="341"/>
                <w:jc w:val="center"/>
              </w:trPr>
              <w:tc>
                <w:tcPr>
                  <w:tcW w:w="0" w:type="auto"/>
                  <w:shd w:val="clear" w:color="auto" w:fill="auto"/>
                  <w:vAlign w:val="center"/>
                </w:tcPr>
                <w:p w14:paraId="56C5E253"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Medium</w:t>
                  </w:r>
                </w:p>
              </w:tc>
              <w:tc>
                <w:tcPr>
                  <w:tcW w:w="0" w:type="auto"/>
                  <w:vAlign w:val="center"/>
                </w:tcPr>
                <w:p w14:paraId="008867D1"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3</w:t>
                  </w:r>
                </w:p>
              </w:tc>
              <w:tc>
                <w:tcPr>
                  <w:tcW w:w="0" w:type="auto"/>
                  <w:vAlign w:val="center"/>
                </w:tcPr>
                <w:p w14:paraId="0C03725A" w14:textId="77777777" w:rsidR="00540F11" w:rsidRPr="00480F6C" w:rsidRDefault="00540F11" w:rsidP="00540F11">
                  <w:pPr>
                    <w:rPr>
                      <w:rFonts w:asciiTheme="minorBidi" w:hAnsiTheme="minorBidi"/>
                      <w:color w:val="000000"/>
                      <w:sz w:val="18"/>
                      <w:szCs w:val="18"/>
                    </w:rPr>
                  </w:pPr>
                  <w:r w:rsidRPr="00480F6C">
                    <w:rPr>
                      <w:rFonts w:asciiTheme="minorBidi" w:hAnsiTheme="minorBidi"/>
                      <w:color w:val="000000"/>
                      <w:sz w:val="18"/>
                      <w:szCs w:val="18"/>
                    </w:rPr>
                    <w:t xml:space="preserve"> May happen occasionally </w:t>
                  </w:r>
                </w:p>
              </w:tc>
            </w:tr>
            <w:tr w:rsidR="00540F11" w:rsidRPr="00480F6C" w14:paraId="4A2729E3" w14:textId="77777777" w:rsidTr="00B461C2">
              <w:trPr>
                <w:trHeight w:val="350"/>
                <w:jc w:val="center"/>
              </w:trPr>
              <w:tc>
                <w:tcPr>
                  <w:tcW w:w="0" w:type="auto"/>
                  <w:shd w:val="clear" w:color="auto" w:fill="auto"/>
                  <w:vAlign w:val="center"/>
                </w:tcPr>
                <w:p w14:paraId="6183A567"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High</w:t>
                  </w:r>
                </w:p>
              </w:tc>
              <w:tc>
                <w:tcPr>
                  <w:tcW w:w="0" w:type="auto"/>
                  <w:vAlign w:val="center"/>
                </w:tcPr>
                <w:p w14:paraId="126D4726"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4</w:t>
                  </w:r>
                </w:p>
              </w:tc>
              <w:tc>
                <w:tcPr>
                  <w:tcW w:w="0" w:type="auto"/>
                  <w:vAlign w:val="center"/>
                </w:tcPr>
                <w:p w14:paraId="054F3169" w14:textId="77777777" w:rsidR="00540F11" w:rsidRPr="00480F6C" w:rsidRDefault="00540F11" w:rsidP="00540F11">
                  <w:pPr>
                    <w:rPr>
                      <w:rFonts w:asciiTheme="minorBidi" w:hAnsiTheme="minorBidi"/>
                      <w:color w:val="000000"/>
                      <w:sz w:val="18"/>
                      <w:szCs w:val="18"/>
                    </w:rPr>
                  </w:pPr>
                  <w:r w:rsidRPr="00480F6C">
                    <w:rPr>
                      <w:rFonts w:asciiTheme="minorBidi" w:hAnsiTheme="minorBidi"/>
                      <w:color w:val="000000"/>
                      <w:sz w:val="18"/>
                      <w:szCs w:val="18"/>
                    </w:rPr>
                    <w:t xml:space="preserve"> Probably happen, but persistent </w:t>
                  </w:r>
                </w:p>
              </w:tc>
            </w:tr>
            <w:tr w:rsidR="00540F11" w:rsidRPr="00480F6C" w14:paraId="460E7342" w14:textId="77777777" w:rsidTr="00B461C2">
              <w:trPr>
                <w:trHeight w:val="332"/>
                <w:jc w:val="center"/>
              </w:trPr>
              <w:tc>
                <w:tcPr>
                  <w:tcW w:w="0" w:type="auto"/>
                  <w:shd w:val="clear" w:color="auto" w:fill="auto"/>
                  <w:vAlign w:val="center"/>
                </w:tcPr>
                <w:p w14:paraId="5B7ED1C4" w14:textId="77777777" w:rsidR="00540F11" w:rsidRPr="00480F6C" w:rsidRDefault="00540F11" w:rsidP="00540F11">
                  <w:pPr>
                    <w:rPr>
                      <w:rFonts w:asciiTheme="minorBidi" w:hAnsiTheme="minorBidi"/>
                      <w:b/>
                      <w:bCs/>
                      <w:color w:val="000000"/>
                      <w:sz w:val="18"/>
                      <w:szCs w:val="18"/>
                    </w:rPr>
                  </w:pPr>
                  <w:r w:rsidRPr="00480F6C">
                    <w:rPr>
                      <w:rFonts w:asciiTheme="minorBidi" w:hAnsiTheme="minorBidi"/>
                      <w:b/>
                      <w:bCs/>
                      <w:color w:val="000000"/>
                      <w:sz w:val="18"/>
                      <w:szCs w:val="18"/>
                    </w:rPr>
                    <w:t>Very High</w:t>
                  </w:r>
                </w:p>
              </w:tc>
              <w:tc>
                <w:tcPr>
                  <w:tcW w:w="0" w:type="auto"/>
                  <w:vAlign w:val="center"/>
                </w:tcPr>
                <w:p w14:paraId="2B42200D" w14:textId="77777777" w:rsidR="00540F11" w:rsidRPr="00480F6C" w:rsidRDefault="00540F11" w:rsidP="00540F11">
                  <w:pPr>
                    <w:jc w:val="center"/>
                    <w:rPr>
                      <w:rFonts w:asciiTheme="minorBidi" w:hAnsiTheme="minorBidi"/>
                      <w:b/>
                      <w:bCs/>
                      <w:color w:val="000000"/>
                      <w:sz w:val="18"/>
                      <w:szCs w:val="18"/>
                    </w:rPr>
                  </w:pPr>
                  <w:r w:rsidRPr="00480F6C">
                    <w:rPr>
                      <w:rFonts w:asciiTheme="minorBidi" w:hAnsiTheme="minorBidi"/>
                      <w:b/>
                      <w:bCs/>
                      <w:color w:val="000000"/>
                      <w:sz w:val="18"/>
                      <w:szCs w:val="18"/>
                    </w:rPr>
                    <w:t>5</w:t>
                  </w:r>
                </w:p>
              </w:tc>
              <w:tc>
                <w:tcPr>
                  <w:tcW w:w="0" w:type="auto"/>
                  <w:vAlign w:val="center"/>
                </w:tcPr>
                <w:p w14:paraId="22D45004" w14:textId="77777777" w:rsidR="00540F11" w:rsidRPr="00480F6C" w:rsidRDefault="00540F11" w:rsidP="00540F11">
                  <w:pPr>
                    <w:rPr>
                      <w:rFonts w:asciiTheme="minorBidi" w:hAnsiTheme="minorBidi"/>
                      <w:color w:val="000000"/>
                      <w:sz w:val="18"/>
                      <w:szCs w:val="18"/>
                    </w:rPr>
                  </w:pPr>
                  <w:r w:rsidRPr="00480F6C">
                    <w:rPr>
                      <w:rFonts w:asciiTheme="minorBidi" w:hAnsiTheme="minorBidi"/>
                      <w:color w:val="000000"/>
                      <w:sz w:val="18"/>
                      <w:szCs w:val="18"/>
                    </w:rPr>
                    <w:t xml:space="preserve"> Highly likely and possibly frequently </w:t>
                  </w:r>
                </w:p>
              </w:tc>
            </w:tr>
          </w:tbl>
          <w:p w14:paraId="33688198" w14:textId="77777777" w:rsidR="007B163D" w:rsidRDefault="007B163D" w:rsidP="007B163D">
            <w:pPr>
              <w:spacing w:after="200" w:line="360" w:lineRule="auto"/>
              <w:jc w:val="center"/>
              <w:rPr>
                <w:rFonts w:asciiTheme="minorBidi" w:hAnsiTheme="minorBidi"/>
                <w:b/>
                <w:bCs/>
                <w:sz w:val="18"/>
                <w:szCs w:val="18"/>
              </w:rPr>
            </w:pPr>
          </w:p>
          <w:p w14:paraId="4B407D29" w14:textId="77777777" w:rsidR="00540F11" w:rsidRPr="00480F6C" w:rsidRDefault="00540F11" w:rsidP="007B163D">
            <w:pPr>
              <w:spacing w:after="200" w:line="360" w:lineRule="auto"/>
              <w:jc w:val="center"/>
              <w:rPr>
                <w:rFonts w:asciiTheme="minorBidi" w:hAnsiTheme="minorBidi"/>
                <w:b/>
                <w:bCs/>
                <w:sz w:val="18"/>
                <w:szCs w:val="18"/>
              </w:rPr>
            </w:pPr>
            <w:r w:rsidRPr="00480F6C">
              <w:rPr>
                <w:rFonts w:asciiTheme="minorBidi" w:hAnsiTheme="minorBidi"/>
                <w:b/>
                <w:bCs/>
                <w:sz w:val="18"/>
                <w:szCs w:val="18"/>
              </w:rPr>
              <w:t>Table 2A – Description of Risk Consequence Levels</w:t>
            </w:r>
          </w:p>
          <w:tbl>
            <w:tblPr>
              <w:tblW w:w="0" w:type="auto"/>
              <w:jc w:val="center"/>
              <w:tblLook w:val="04A0" w:firstRow="1" w:lastRow="0" w:firstColumn="1" w:lastColumn="0" w:noHBand="0" w:noVBand="1"/>
            </w:tblPr>
            <w:tblGrid>
              <w:gridCol w:w="1317"/>
              <w:gridCol w:w="317"/>
              <w:gridCol w:w="7808"/>
            </w:tblGrid>
            <w:tr w:rsidR="000F51A9" w:rsidRPr="00480F6C" w14:paraId="356CA2F7" w14:textId="77777777" w:rsidTr="00B461C2">
              <w:trPr>
                <w:trHeight w:val="506"/>
                <w:jc w:val="center"/>
              </w:trPr>
              <w:tc>
                <w:tcPr>
                  <w:tcW w:w="0" w:type="auto"/>
                  <w:gridSpan w:val="3"/>
                  <w:tcBorders>
                    <w:top w:val="single" w:sz="4" w:space="0" w:color="auto"/>
                    <w:left w:val="single" w:sz="4" w:space="0" w:color="auto"/>
                    <w:bottom w:val="single" w:sz="4" w:space="0" w:color="auto"/>
                    <w:right w:val="single" w:sz="4" w:space="0" w:color="auto"/>
                  </w:tcBorders>
                  <w:vAlign w:val="center"/>
                </w:tcPr>
                <w:p w14:paraId="040E58AD"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Risk- Consequence/Impact</w:t>
                  </w:r>
                </w:p>
              </w:tc>
            </w:tr>
            <w:tr w:rsidR="000F51A9" w:rsidRPr="00480F6C" w14:paraId="7D0A8A03" w14:textId="77777777" w:rsidTr="00B461C2">
              <w:trPr>
                <w:trHeight w:val="144"/>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B4A776"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Severity Level</w:t>
                  </w:r>
                </w:p>
              </w:tc>
              <w:tc>
                <w:tcPr>
                  <w:tcW w:w="0" w:type="auto"/>
                  <w:tcBorders>
                    <w:top w:val="single" w:sz="4" w:space="0" w:color="auto"/>
                    <w:left w:val="nil"/>
                    <w:bottom w:val="single" w:sz="4" w:space="0" w:color="auto"/>
                    <w:right w:val="single" w:sz="4" w:space="0" w:color="auto"/>
                  </w:tcBorders>
                  <w:vAlign w:val="center"/>
                </w:tcPr>
                <w:p w14:paraId="64892984" w14:textId="77777777" w:rsidR="000F51A9" w:rsidRPr="00480F6C" w:rsidRDefault="000F51A9" w:rsidP="000F51A9">
                  <w:pPr>
                    <w:contextualSpacing/>
                    <w:jc w:val="center"/>
                    <w:rPr>
                      <w:rFonts w:asciiTheme="minorBidi" w:hAnsiTheme="minorBidi"/>
                      <w:b/>
                      <w:bCs/>
                      <w:color w:val="000000"/>
                      <w:sz w:val="18"/>
                      <w:szCs w:val="18"/>
                    </w:rPr>
                  </w:pPr>
                  <w:r w:rsidRPr="00480F6C">
                    <w:rPr>
                      <w:rFonts w:asciiTheme="minorBidi" w:hAnsiTheme="minorBidi"/>
                      <w:b/>
                      <w:bCs/>
                      <w:color w:val="000000"/>
                      <w:sz w:val="18"/>
                      <w:szCs w:val="18"/>
                    </w:rPr>
                    <w:t>Description</w:t>
                  </w:r>
                </w:p>
              </w:tc>
            </w:tr>
            <w:tr w:rsidR="000F51A9" w:rsidRPr="00480F6C" w14:paraId="308B601F" w14:textId="77777777" w:rsidTr="00B461C2">
              <w:trPr>
                <w:trHeight w:val="1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85D85DC" w14:textId="77777777" w:rsidR="000F51A9" w:rsidRPr="00480F6C" w:rsidRDefault="000F51A9" w:rsidP="000F51A9">
                  <w:pPr>
                    <w:rPr>
                      <w:rFonts w:asciiTheme="minorBidi" w:hAnsiTheme="minorBidi"/>
                      <w:b/>
                      <w:bCs/>
                      <w:color w:val="000000"/>
                      <w:sz w:val="18"/>
                      <w:szCs w:val="18"/>
                    </w:rPr>
                  </w:pPr>
                  <w:r w:rsidRPr="00480F6C">
                    <w:rPr>
                      <w:rFonts w:asciiTheme="minorBidi" w:hAnsiTheme="minorBidi"/>
                      <w:b/>
                      <w:bCs/>
                      <w:color w:val="000000"/>
                      <w:sz w:val="18"/>
                      <w:szCs w:val="18"/>
                    </w:rPr>
                    <w:t>Negligible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E50AA2"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1</w:t>
                  </w:r>
                </w:p>
              </w:tc>
              <w:tc>
                <w:tcPr>
                  <w:tcW w:w="0" w:type="auto"/>
                  <w:tcBorders>
                    <w:top w:val="single" w:sz="4" w:space="0" w:color="auto"/>
                    <w:left w:val="nil"/>
                    <w:bottom w:val="single" w:sz="4" w:space="0" w:color="auto"/>
                    <w:right w:val="single" w:sz="4" w:space="0" w:color="auto"/>
                  </w:tcBorders>
                  <w:vAlign w:val="center"/>
                </w:tcPr>
                <w:p w14:paraId="2BD5CE28"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Very low consequences, negligible disruptions</w:t>
                  </w:r>
                </w:p>
                <w:p w14:paraId="44529E30"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No Fiscal Loss or human injury</w:t>
                  </w:r>
                </w:p>
              </w:tc>
            </w:tr>
            <w:tr w:rsidR="000F51A9" w:rsidRPr="00480F6C" w14:paraId="5384BA85" w14:textId="77777777" w:rsidTr="00B461C2">
              <w:trPr>
                <w:trHeight w:val="1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F34014" w14:textId="77777777" w:rsidR="000F51A9" w:rsidRPr="00480F6C" w:rsidRDefault="000F51A9" w:rsidP="000F51A9">
                  <w:pPr>
                    <w:rPr>
                      <w:rFonts w:asciiTheme="minorBidi" w:hAnsiTheme="minorBidi"/>
                      <w:b/>
                      <w:bCs/>
                      <w:color w:val="000000"/>
                      <w:sz w:val="18"/>
                      <w:szCs w:val="18"/>
                    </w:rPr>
                  </w:pPr>
                  <w:r w:rsidRPr="00480F6C">
                    <w:rPr>
                      <w:rFonts w:asciiTheme="minorBidi" w:hAnsiTheme="minorBidi"/>
                      <w:b/>
                      <w:bCs/>
                      <w:color w:val="000000"/>
                      <w:sz w:val="18"/>
                      <w:szCs w:val="18"/>
                    </w:rPr>
                    <w:t>Minor</w:t>
                  </w:r>
                </w:p>
              </w:tc>
              <w:tc>
                <w:tcPr>
                  <w:tcW w:w="0" w:type="auto"/>
                  <w:tcBorders>
                    <w:top w:val="single" w:sz="4" w:space="0" w:color="auto"/>
                    <w:left w:val="nil"/>
                    <w:bottom w:val="single" w:sz="4" w:space="0" w:color="auto"/>
                    <w:right w:val="single" w:sz="4" w:space="0" w:color="auto"/>
                  </w:tcBorders>
                  <w:shd w:val="clear" w:color="auto" w:fill="auto"/>
                  <w:vAlign w:val="center"/>
                </w:tcPr>
                <w:p w14:paraId="27EE2FA9"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2</w:t>
                  </w:r>
                </w:p>
              </w:tc>
              <w:tc>
                <w:tcPr>
                  <w:tcW w:w="0" w:type="auto"/>
                  <w:tcBorders>
                    <w:top w:val="single" w:sz="4" w:space="0" w:color="auto"/>
                    <w:left w:val="nil"/>
                    <w:bottom w:val="single" w:sz="4" w:space="0" w:color="auto"/>
                    <w:right w:val="single" w:sz="4" w:space="0" w:color="auto"/>
                  </w:tcBorders>
                  <w:vAlign w:val="center"/>
                </w:tcPr>
                <w:p w14:paraId="77A72B8D"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Services may be disrupted for 1-2 days</w:t>
                  </w:r>
                </w:p>
                <w:p w14:paraId="633EB329"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Negligible* financial loss</w:t>
                  </w:r>
                </w:p>
                <w:p w14:paraId="776C1E4F"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 xml:space="preserve">Activity </w:t>
                  </w:r>
                  <w:proofErr w:type="gramStart"/>
                  <w:r w:rsidRPr="00480F6C">
                    <w:rPr>
                      <w:rFonts w:asciiTheme="minorBidi" w:hAnsiTheme="minorBidi"/>
                      <w:color w:val="000000"/>
                      <w:sz w:val="18"/>
                      <w:szCs w:val="18"/>
                    </w:rPr>
                    <w:t>are</w:t>
                  </w:r>
                  <w:proofErr w:type="gramEnd"/>
                  <w:r w:rsidRPr="00480F6C">
                    <w:rPr>
                      <w:rFonts w:asciiTheme="minorBidi" w:hAnsiTheme="minorBidi"/>
                      <w:color w:val="000000"/>
                      <w:sz w:val="18"/>
                      <w:szCs w:val="18"/>
                    </w:rPr>
                    <w:t xml:space="preserve"> slightly affected</w:t>
                  </w:r>
                </w:p>
                <w:p w14:paraId="09D3A48E"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Mild human injuries</w:t>
                  </w:r>
                </w:p>
                <w:p w14:paraId="175C85C6"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Internal reputation affected</w:t>
                  </w:r>
                </w:p>
              </w:tc>
            </w:tr>
            <w:tr w:rsidR="000F51A9" w:rsidRPr="00480F6C" w14:paraId="1786EE8F" w14:textId="77777777" w:rsidTr="00B461C2">
              <w:trPr>
                <w:trHeight w:val="1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5F465FF" w14:textId="77777777" w:rsidR="000F51A9" w:rsidRPr="00480F6C" w:rsidRDefault="000F51A9" w:rsidP="000F51A9">
                  <w:pPr>
                    <w:rPr>
                      <w:rFonts w:asciiTheme="minorBidi" w:hAnsiTheme="minorBidi"/>
                      <w:b/>
                      <w:bCs/>
                      <w:color w:val="000000"/>
                      <w:sz w:val="18"/>
                      <w:szCs w:val="18"/>
                    </w:rPr>
                  </w:pPr>
                  <w:r w:rsidRPr="00480F6C">
                    <w:rPr>
                      <w:rFonts w:asciiTheme="minorBidi" w:hAnsiTheme="minorBidi"/>
                      <w:b/>
                      <w:bCs/>
                      <w:color w:val="000000"/>
                      <w:sz w:val="18"/>
                      <w:szCs w:val="18"/>
                    </w:rPr>
                    <w:t>Moderate</w:t>
                  </w:r>
                </w:p>
              </w:tc>
              <w:tc>
                <w:tcPr>
                  <w:tcW w:w="0" w:type="auto"/>
                  <w:tcBorders>
                    <w:top w:val="single" w:sz="4" w:space="0" w:color="auto"/>
                    <w:left w:val="nil"/>
                    <w:bottom w:val="single" w:sz="4" w:space="0" w:color="auto"/>
                    <w:right w:val="single" w:sz="4" w:space="0" w:color="auto"/>
                  </w:tcBorders>
                  <w:shd w:val="clear" w:color="auto" w:fill="auto"/>
                  <w:vAlign w:val="center"/>
                </w:tcPr>
                <w:p w14:paraId="2BF9ADC5"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3</w:t>
                  </w:r>
                </w:p>
              </w:tc>
              <w:tc>
                <w:tcPr>
                  <w:tcW w:w="0" w:type="auto"/>
                  <w:tcBorders>
                    <w:top w:val="single" w:sz="4" w:space="0" w:color="auto"/>
                    <w:left w:val="nil"/>
                    <w:bottom w:val="single" w:sz="4" w:space="0" w:color="auto"/>
                    <w:right w:val="single" w:sz="4" w:space="0" w:color="auto"/>
                  </w:tcBorders>
                  <w:vAlign w:val="center"/>
                </w:tcPr>
                <w:p w14:paraId="248C3902"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Service lost for period up to five days.</w:t>
                  </w:r>
                </w:p>
                <w:p w14:paraId="3273BE6B"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Moderate* financial loss</w:t>
                  </w:r>
                </w:p>
                <w:p w14:paraId="1D5CEDA8"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Leads to internal review.  Moderate injury for staff that causes staff to be away from work for five days.</w:t>
                  </w:r>
                </w:p>
                <w:p w14:paraId="11161742"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External reputation slightly affected</w:t>
                  </w:r>
                </w:p>
              </w:tc>
            </w:tr>
            <w:tr w:rsidR="000F51A9" w:rsidRPr="00480F6C" w14:paraId="184E259A" w14:textId="77777777" w:rsidTr="00B461C2">
              <w:trPr>
                <w:trHeight w:val="1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E7AA48A" w14:textId="77777777" w:rsidR="000F51A9" w:rsidRPr="00480F6C" w:rsidRDefault="000F51A9" w:rsidP="000F51A9">
                  <w:pPr>
                    <w:rPr>
                      <w:rFonts w:asciiTheme="minorBidi" w:hAnsiTheme="minorBidi"/>
                      <w:b/>
                      <w:bCs/>
                      <w:color w:val="000000"/>
                      <w:sz w:val="18"/>
                      <w:szCs w:val="18"/>
                    </w:rPr>
                  </w:pPr>
                  <w:r w:rsidRPr="00480F6C">
                    <w:rPr>
                      <w:rFonts w:asciiTheme="minorBidi" w:hAnsiTheme="minorBidi"/>
                      <w:b/>
                      <w:bCs/>
                      <w:color w:val="000000"/>
                      <w:sz w:val="18"/>
                      <w:szCs w:val="18"/>
                    </w:rPr>
                    <w:t>Major</w:t>
                  </w:r>
                </w:p>
              </w:tc>
              <w:tc>
                <w:tcPr>
                  <w:tcW w:w="0" w:type="auto"/>
                  <w:tcBorders>
                    <w:top w:val="single" w:sz="4" w:space="0" w:color="auto"/>
                    <w:left w:val="nil"/>
                    <w:bottom w:val="single" w:sz="4" w:space="0" w:color="auto"/>
                    <w:right w:val="single" w:sz="4" w:space="0" w:color="auto"/>
                  </w:tcBorders>
                  <w:shd w:val="clear" w:color="auto" w:fill="auto"/>
                  <w:vAlign w:val="center"/>
                </w:tcPr>
                <w:p w14:paraId="32070BA3"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4</w:t>
                  </w:r>
                </w:p>
              </w:tc>
              <w:tc>
                <w:tcPr>
                  <w:tcW w:w="0" w:type="auto"/>
                  <w:tcBorders>
                    <w:top w:val="single" w:sz="4" w:space="0" w:color="auto"/>
                    <w:left w:val="nil"/>
                    <w:bottom w:val="single" w:sz="4" w:space="0" w:color="auto"/>
                    <w:right w:val="single" w:sz="4" w:space="0" w:color="auto"/>
                  </w:tcBorders>
                  <w:vAlign w:val="center"/>
                </w:tcPr>
                <w:p w14:paraId="53564D52"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Affecting service for a period of one or more.</w:t>
                  </w:r>
                </w:p>
                <w:p w14:paraId="30E12C37"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Major* Fiscal setback</w:t>
                  </w:r>
                </w:p>
                <w:p w14:paraId="496A0343"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Internal investigation</w:t>
                  </w:r>
                </w:p>
                <w:p w14:paraId="030BED8C" w14:textId="77777777" w:rsidR="000F51A9" w:rsidRPr="00480F6C" w:rsidRDefault="000F51A9" w:rsidP="000F51A9">
                  <w:pPr>
                    <w:numPr>
                      <w:ilvl w:val="0"/>
                      <w:numId w:val="5"/>
                    </w:numPr>
                    <w:spacing w:after="0"/>
                    <w:ind w:left="273" w:hanging="270"/>
                    <w:rPr>
                      <w:rFonts w:asciiTheme="minorBidi" w:hAnsiTheme="minorBidi"/>
                      <w:color w:val="000000"/>
                      <w:sz w:val="18"/>
                      <w:szCs w:val="18"/>
                    </w:rPr>
                  </w:pPr>
                  <w:r w:rsidRPr="00480F6C">
                    <w:rPr>
                      <w:rFonts w:asciiTheme="minorBidi" w:hAnsiTheme="minorBidi"/>
                      <w:color w:val="000000"/>
                      <w:sz w:val="18"/>
                      <w:szCs w:val="18"/>
                    </w:rPr>
                    <w:t>Key stakeholders suffer severe injuries.</w:t>
                  </w:r>
                </w:p>
                <w:p w14:paraId="7BA4BCEB"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 xml:space="preserve">Multiple impact that </w:t>
                  </w:r>
                  <w:proofErr w:type="gramStart"/>
                  <w:r w:rsidRPr="00480F6C">
                    <w:rPr>
                      <w:rFonts w:asciiTheme="minorBidi" w:hAnsiTheme="minorBidi"/>
                      <w:color w:val="000000"/>
                      <w:sz w:val="18"/>
                      <w:szCs w:val="18"/>
                    </w:rPr>
                    <w:t>affect</w:t>
                  </w:r>
                  <w:proofErr w:type="gramEnd"/>
                  <w:r w:rsidRPr="00480F6C">
                    <w:rPr>
                      <w:rFonts w:asciiTheme="minorBidi" w:hAnsiTheme="minorBidi"/>
                      <w:color w:val="000000"/>
                      <w:sz w:val="18"/>
                      <w:szCs w:val="18"/>
                    </w:rPr>
                    <w:t xml:space="preserve"> several business operations.</w:t>
                  </w:r>
                </w:p>
                <w:p w14:paraId="79F071E4" w14:textId="77777777" w:rsidR="000F51A9" w:rsidRPr="00480F6C" w:rsidRDefault="000F51A9" w:rsidP="000F51A9">
                  <w:pPr>
                    <w:numPr>
                      <w:ilvl w:val="0"/>
                      <w:numId w:val="5"/>
                    </w:numPr>
                    <w:spacing w:after="0"/>
                    <w:ind w:left="273" w:hanging="270"/>
                    <w:contextualSpacing/>
                    <w:rPr>
                      <w:rFonts w:asciiTheme="minorBidi" w:hAnsiTheme="minorBidi"/>
                      <w:color w:val="000000"/>
                      <w:sz w:val="18"/>
                      <w:szCs w:val="18"/>
                    </w:rPr>
                  </w:pPr>
                  <w:r w:rsidRPr="00480F6C">
                    <w:rPr>
                      <w:rFonts w:asciiTheme="minorBidi" w:hAnsiTheme="minorBidi"/>
                      <w:color w:val="000000"/>
                      <w:sz w:val="18"/>
                      <w:szCs w:val="18"/>
                    </w:rPr>
                    <w:t xml:space="preserve">Requires top </w:t>
                  </w:r>
                  <w:proofErr w:type="gramStart"/>
                  <w:r w:rsidRPr="00480F6C">
                    <w:rPr>
                      <w:rFonts w:asciiTheme="minorBidi" w:hAnsiTheme="minorBidi"/>
                      <w:color w:val="000000"/>
                      <w:sz w:val="18"/>
                      <w:szCs w:val="18"/>
                    </w:rPr>
                    <w:t>authority‘</w:t>
                  </w:r>
                  <w:proofErr w:type="gramEnd"/>
                  <w:r w:rsidRPr="00480F6C">
                    <w:rPr>
                      <w:rFonts w:asciiTheme="minorBidi" w:hAnsiTheme="minorBidi"/>
                      <w:color w:val="000000"/>
                      <w:sz w:val="18"/>
                      <w:szCs w:val="18"/>
                    </w:rPr>
                    <w:t>s intervention and external assistance.</w:t>
                  </w:r>
                </w:p>
              </w:tc>
            </w:tr>
            <w:tr w:rsidR="000F51A9" w:rsidRPr="00480F6C" w14:paraId="5712D96E" w14:textId="77777777" w:rsidTr="00B461C2">
              <w:trPr>
                <w:trHeight w:val="144"/>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9053C79" w14:textId="77777777" w:rsidR="000F51A9" w:rsidRPr="00480F6C" w:rsidRDefault="000F51A9" w:rsidP="000F51A9">
                  <w:pPr>
                    <w:rPr>
                      <w:rFonts w:asciiTheme="minorBidi" w:hAnsiTheme="minorBidi"/>
                      <w:b/>
                      <w:bCs/>
                      <w:color w:val="000000"/>
                      <w:sz w:val="18"/>
                      <w:szCs w:val="18"/>
                    </w:rPr>
                  </w:pPr>
                  <w:r w:rsidRPr="00480F6C">
                    <w:rPr>
                      <w:rFonts w:asciiTheme="minorBidi" w:hAnsiTheme="minorBidi"/>
                      <w:b/>
                      <w:bCs/>
                      <w:color w:val="000000"/>
                      <w:sz w:val="18"/>
                      <w:szCs w:val="18"/>
                    </w:rPr>
                    <w:t>Catastrophic</w:t>
                  </w:r>
                </w:p>
              </w:tc>
              <w:tc>
                <w:tcPr>
                  <w:tcW w:w="0" w:type="auto"/>
                  <w:tcBorders>
                    <w:top w:val="single" w:sz="4" w:space="0" w:color="auto"/>
                    <w:left w:val="nil"/>
                    <w:bottom w:val="single" w:sz="4" w:space="0" w:color="auto"/>
                    <w:right w:val="single" w:sz="4" w:space="0" w:color="auto"/>
                  </w:tcBorders>
                  <w:shd w:val="clear" w:color="auto" w:fill="auto"/>
                  <w:vAlign w:val="center"/>
                </w:tcPr>
                <w:p w14:paraId="28ED91ED" w14:textId="77777777" w:rsidR="000F51A9" w:rsidRPr="00480F6C" w:rsidRDefault="000F51A9" w:rsidP="000F51A9">
                  <w:pPr>
                    <w:jc w:val="center"/>
                    <w:rPr>
                      <w:rFonts w:asciiTheme="minorBidi" w:hAnsiTheme="minorBidi"/>
                      <w:b/>
                      <w:bCs/>
                      <w:color w:val="000000"/>
                      <w:sz w:val="18"/>
                      <w:szCs w:val="18"/>
                    </w:rPr>
                  </w:pPr>
                  <w:r w:rsidRPr="00480F6C">
                    <w:rPr>
                      <w:rFonts w:asciiTheme="minorBidi" w:hAnsiTheme="minorBidi"/>
                      <w:b/>
                      <w:bCs/>
                      <w:color w:val="000000"/>
                      <w:sz w:val="18"/>
                      <w:szCs w:val="18"/>
                    </w:rPr>
                    <w:t>5</w:t>
                  </w:r>
                </w:p>
              </w:tc>
              <w:tc>
                <w:tcPr>
                  <w:tcW w:w="0" w:type="auto"/>
                  <w:tcBorders>
                    <w:top w:val="single" w:sz="4" w:space="0" w:color="auto"/>
                    <w:left w:val="nil"/>
                    <w:bottom w:val="single" w:sz="4" w:space="0" w:color="auto"/>
                    <w:right w:val="single" w:sz="4" w:space="0" w:color="auto"/>
                  </w:tcBorders>
                  <w:vAlign w:val="center"/>
                </w:tcPr>
                <w:p w14:paraId="3D03EBC4"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Service stopped</w:t>
                  </w:r>
                </w:p>
                <w:p w14:paraId="5A78A0A8"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High amount resources required to recover from impact.</w:t>
                  </w:r>
                </w:p>
                <w:p w14:paraId="60B840CB"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Legal consequences resulting in prosecution.</w:t>
                  </w:r>
                </w:p>
                <w:p w14:paraId="179A9DF1"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Heavy* fiscal setback</w:t>
                  </w:r>
                </w:p>
                <w:p w14:paraId="21A9D323"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Key stakeholders exposed to fatal incidents.</w:t>
                  </w:r>
                </w:p>
                <w:p w14:paraId="0B159C1E" w14:textId="77777777" w:rsidR="000F51A9" w:rsidRPr="00480F6C" w:rsidRDefault="000F51A9" w:rsidP="000F51A9">
                  <w:pPr>
                    <w:numPr>
                      <w:ilvl w:val="0"/>
                      <w:numId w:val="5"/>
                    </w:numPr>
                    <w:spacing w:after="0"/>
                    <w:ind w:left="284" w:hanging="284"/>
                    <w:rPr>
                      <w:rFonts w:asciiTheme="minorBidi" w:hAnsiTheme="minorBidi"/>
                      <w:color w:val="000000"/>
                      <w:sz w:val="18"/>
                      <w:szCs w:val="18"/>
                    </w:rPr>
                  </w:pPr>
                  <w:r w:rsidRPr="00480F6C">
                    <w:rPr>
                      <w:rFonts w:asciiTheme="minorBidi" w:hAnsiTheme="minorBidi"/>
                      <w:color w:val="000000"/>
                      <w:sz w:val="18"/>
                      <w:szCs w:val="18"/>
                    </w:rPr>
                    <w:t>Total university services are critically affected. Prompt attention from the management including BOD required.</w:t>
                  </w:r>
                </w:p>
              </w:tc>
            </w:tr>
          </w:tbl>
          <w:p w14:paraId="092C2316" w14:textId="77777777" w:rsidR="000F51A9" w:rsidRPr="00480F6C" w:rsidRDefault="000F51A9" w:rsidP="001C391F">
            <w:pPr>
              <w:spacing w:before="120" w:after="120" w:line="360" w:lineRule="auto"/>
              <w:rPr>
                <w:rFonts w:asciiTheme="minorBidi" w:hAnsiTheme="minorBidi"/>
                <w:b/>
                <w:bCs/>
                <w:sz w:val="18"/>
                <w:szCs w:val="18"/>
              </w:rPr>
            </w:pPr>
            <w:r w:rsidRPr="00480F6C">
              <w:rPr>
                <w:rFonts w:asciiTheme="minorBidi" w:hAnsiTheme="minorBidi"/>
                <w:b/>
                <w:bCs/>
                <w:sz w:val="18"/>
                <w:szCs w:val="18"/>
              </w:rPr>
              <w:lastRenderedPageBreak/>
              <w:t>Table 2-B – F</w:t>
            </w:r>
            <w:r>
              <w:rPr>
                <w:rFonts w:asciiTheme="minorBidi" w:hAnsiTheme="minorBidi"/>
                <w:b/>
                <w:bCs/>
                <w:sz w:val="18"/>
                <w:szCs w:val="18"/>
              </w:rPr>
              <w:t>inancial Impact threshold value</w:t>
            </w:r>
          </w:p>
          <w:tbl>
            <w:tblPr>
              <w:tblStyle w:val="TableGrid"/>
              <w:tblW w:w="0" w:type="auto"/>
              <w:tblInd w:w="720" w:type="dxa"/>
              <w:tblLook w:val="04A0" w:firstRow="1" w:lastRow="0" w:firstColumn="1" w:lastColumn="0" w:noHBand="0" w:noVBand="1"/>
            </w:tblPr>
            <w:tblGrid>
              <w:gridCol w:w="4360"/>
              <w:gridCol w:w="4362"/>
            </w:tblGrid>
            <w:tr w:rsidR="000F51A9" w:rsidRPr="00480F6C" w14:paraId="14BCF4DF" w14:textId="77777777" w:rsidTr="00B461C2">
              <w:tc>
                <w:tcPr>
                  <w:tcW w:w="4783" w:type="dxa"/>
                </w:tcPr>
                <w:p w14:paraId="7D4AB976" w14:textId="77777777" w:rsidR="000F51A9" w:rsidRPr="00480F6C" w:rsidRDefault="000F51A9" w:rsidP="000F51A9">
                  <w:pPr>
                    <w:autoSpaceDE w:val="0"/>
                    <w:autoSpaceDN w:val="0"/>
                    <w:spacing w:line="360" w:lineRule="auto"/>
                    <w:jc w:val="center"/>
                    <w:rPr>
                      <w:rFonts w:asciiTheme="minorBidi" w:hAnsiTheme="minorBidi"/>
                      <w:b/>
                      <w:bCs/>
                      <w:color w:val="000000"/>
                      <w:sz w:val="18"/>
                      <w:szCs w:val="18"/>
                    </w:rPr>
                  </w:pPr>
                  <w:r w:rsidRPr="00480F6C">
                    <w:rPr>
                      <w:rFonts w:asciiTheme="minorBidi" w:hAnsiTheme="minorBidi"/>
                      <w:b/>
                      <w:bCs/>
                      <w:color w:val="000000"/>
                      <w:sz w:val="18"/>
                      <w:szCs w:val="18"/>
                    </w:rPr>
                    <w:t>Risk Impact</w:t>
                  </w:r>
                </w:p>
              </w:tc>
              <w:tc>
                <w:tcPr>
                  <w:tcW w:w="4783" w:type="dxa"/>
                </w:tcPr>
                <w:p w14:paraId="36B9E618" w14:textId="77777777" w:rsidR="000F51A9" w:rsidRPr="00480F6C" w:rsidRDefault="000F51A9" w:rsidP="000F51A9">
                  <w:pPr>
                    <w:autoSpaceDE w:val="0"/>
                    <w:autoSpaceDN w:val="0"/>
                    <w:spacing w:line="360" w:lineRule="auto"/>
                    <w:jc w:val="center"/>
                    <w:rPr>
                      <w:rFonts w:asciiTheme="minorBidi" w:hAnsiTheme="minorBidi"/>
                      <w:b/>
                      <w:bCs/>
                      <w:color w:val="000000"/>
                      <w:sz w:val="18"/>
                      <w:szCs w:val="18"/>
                    </w:rPr>
                  </w:pPr>
                  <w:r w:rsidRPr="00480F6C">
                    <w:rPr>
                      <w:rFonts w:asciiTheme="minorBidi" w:hAnsiTheme="minorBidi"/>
                      <w:b/>
                      <w:bCs/>
                      <w:color w:val="000000"/>
                      <w:sz w:val="18"/>
                      <w:szCs w:val="18"/>
                    </w:rPr>
                    <w:t>Monetary Value</w:t>
                  </w:r>
                </w:p>
              </w:tc>
            </w:tr>
            <w:tr w:rsidR="000F51A9" w:rsidRPr="00480F6C" w14:paraId="0DAA16C4" w14:textId="77777777" w:rsidTr="00B461C2">
              <w:tc>
                <w:tcPr>
                  <w:tcW w:w="4783" w:type="dxa"/>
                </w:tcPr>
                <w:p w14:paraId="300AD3CC"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Negligible</w:t>
                  </w:r>
                </w:p>
              </w:tc>
              <w:tc>
                <w:tcPr>
                  <w:tcW w:w="4783" w:type="dxa"/>
                </w:tcPr>
                <w:p w14:paraId="2A6C0936"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Up to OMR 100</w:t>
                  </w:r>
                </w:p>
              </w:tc>
            </w:tr>
            <w:tr w:rsidR="000F51A9" w:rsidRPr="00480F6C" w14:paraId="00622E1F" w14:textId="77777777" w:rsidTr="00B461C2">
              <w:tc>
                <w:tcPr>
                  <w:tcW w:w="4783" w:type="dxa"/>
                </w:tcPr>
                <w:p w14:paraId="51380EE1"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Moderate</w:t>
                  </w:r>
                </w:p>
              </w:tc>
              <w:tc>
                <w:tcPr>
                  <w:tcW w:w="4783" w:type="dxa"/>
                </w:tcPr>
                <w:p w14:paraId="6E9FB7FC"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OMR 101 – 5,000</w:t>
                  </w:r>
                </w:p>
              </w:tc>
            </w:tr>
            <w:tr w:rsidR="000F51A9" w:rsidRPr="00480F6C" w14:paraId="6377609C" w14:textId="77777777" w:rsidTr="00B461C2">
              <w:tc>
                <w:tcPr>
                  <w:tcW w:w="4783" w:type="dxa"/>
                </w:tcPr>
                <w:p w14:paraId="518FFA35"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Major</w:t>
                  </w:r>
                </w:p>
              </w:tc>
              <w:tc>
                <w:tcPr>
                  <w:tcW w:w="4783" w:type="dxa"/>
                </w:tcPr>
                <w:p w14:paraId="1B7E9DC5"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OMR 5001 – 50,000</w:t>
                  </w:r>
                </w:p>
              </w:tc>
            </w:tr>
            <w:tr w:rsidR="000F51A9" w:rsidRPr="00480F6C" w14:paraId="27CAF09F" w14:textId="77777777" w:rsidTr="00B461C2">
              <w:tc>
                <w:tcPr>
                  <w:tcW w:w="4783" w:type="dxa"/>
                </w:tcPr>
                <w:p w14:paraId="75C23CE6"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Heavy</w:t>
                  </w:r>
                </w:p>
              </w:tc>
              <w:tc>
                <w:tcPr>
                  <w:tcW w:w="4783" w:type="dxa"/>
                </w:tcPr>
                <w:p w14:paraId="37A749E7" w14:textId="77777777" w:rsidR="000F51A9" w:rsidRPr="00480F6C" w:rsidRDefault="000F51A9" w:rsidP="000F51A9">
                  <w:pPr>
                    <w:autoSpaceDE w:val="0"/>
                    <w:autoSpaceDN w:val="0"/>
                    <w:spacing w:line="360" w:lineRule="auto"/>
                    <w:jc w:val="center"/>
                    <w:rPr>
                      <w:rFonts w:asciiTheme="minorBidi" w:hAnsiTheme="minorBidi"/>
                      <w:color w:val="000000"/>
                      <w:sz w:val="18"/>
                      <w:szCs w:val="18"/>
                    </w:rPr>
                  </w:pPr>
                  <w:r w:rsidRPr="00480F6C">
                    <w:rPr>
                      <w:rFonts w:asciiTheme="minorBidi" w:hAnsiTheme="minorBidi"/>
                      <w:color w:val="000000"/>
                      <w:sz w:val="18"/>
                      <w:szCs w:val="18"/>
                    </w:rPr>
                    <w:t>More than OMR 50,000</w:t>
                  </w:r>
                </w:p>
              </w:tc>
            </w:tr>
          </w:tbl>
          <w:p w14:paraId="2F7DC51A" w14:textId="77777777" w:rsidR="000F51A9" w:rsidRPr="00480F6C" w:rsidRDefault="000F51A9" w:rsidP="000F51A9">
            <w:pPr>
              <w:spacing w:after="200" w:line="360" w:lineRule="auto"/>
              <w:ind w:left="0"/>
              <w:rPr>
                <w:rFonts w:asciiTheme="minorBidi" w:hAnsiTheme="minorBidi"/>
              </w:rPr>
            </w:pPr>
            <w:r w:rsidRPr="00480F6C">
              <w:rPr>
                <w:rFonts w:asciiTheme="minorBidi" w:hAnsiTheme="minorBidi"/>
                <w:b/>
                <w:bCs/>
              </w:rPr>
              <w:t>Table 3. Risk Assessment Matrix (Likelihood X Consequence</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750"/>
              <w:gridCol w:w="1172"/>
              <w:gridCol w:w="987"/>
              <w:gridCol w:w="1133"/>
              <w:gridCol w:w="1396"/>
              <w:gridCol w:w="1472"/>
            </w:tblGrid>
            <w:tr w:rsidR="000F51A9" w:rsidRPr="00480F6C" w14:paraId="0836FA8B" w14:textId="77777777" w:rsidTr="00B461C2">
              <w:trPr>
                <w:trHeight w:val="350"/>
                <w:jc w:val="center"/>
              </w:trPr>
              <w:tc>
                <w:tcPr>
                  <w:tcW w:w="8176" w:type="dxa"/>
                  <w:gridSpan w:val="7"/>
                  <w:shd w:val="clear" w:color="000000" w:fill="DAEEF3"/>
                  <w:vAlign w:val="center"/>
                </w:tcPr>
                <w:p w14:paraId="06FF38E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Risk Assessment Matrix</w:t>
                  </w:r>
                </w:p>
              </w:tc>
            </w:tr>
            <w:tr w:rsidR="000F51A9" w:rsidRPr="00480F6C" w14:paraId="01ABBE2C" w14:textId="77777777" w:rsidTr="00B461C2">
              <w:trPr>
                <w:trHeight w:val="269"/>
                <w:jc w:val="center"/>
              </w:trPr>
              <w:tc>
                <w:tcPr>
                  <w:tcW w:w="2010" w:type="dxa"/>
                  <w:gridSpan w:val="2"/>
                  <w:shd w:val="clear" w:color="000000" w:fill="DAEEF3"/>
                  <w:vAlign w:val="center"/>
                  <w:hideMark/>
                </w:tcPr>
                <w:p w14:paraId="40366D4E" w14:textId="77777777" w:rsidR="000F51A9" w:rsidRPr="00480F6C" w:rsidRDefault="000F51A9" w:rsidP="000F51A9">
                  <w:pPr>
                    <w:spacing w:line="360" w:lineRule="auto"/>
                    <w:jc w:val="center"/>
                    <w:rPr>
                      <w:rFonts w:asciiTheme="minorBidi" w:hAnsiTheme="minorBidi"/>
                      <w:b/>
                      <w:bCs/>
                      <w:color w:val="000000"/>
                      <w:sz w:val="20"/>
                      <w:szCs w:val="20"/>
                    </w:rPr>
                  </w:pPr>
                </w:p>
              </w:tc>
              <w:tc>
                <w:tcPr>
                  <w:tcW w:w="6166" w:type="dxa"/>
                  <w:gridSpan w:val="5"/>
                  <w:shd w:val="clear" w:color="000000" w:fill="DAEEF3"/>
                  <w:vAlign w:val="center"/>
                  <w:hideMark/>
                </w:tcPr>
                <w:p w14:paraId="030C15C4"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Consequence</w:t>
                  </w:r>
                </w:p>
              </w:tc>
            </w:tr>
            <w:tr w:rsidR="000F51A9" w:rsidRPr="00480F6C" w14:paraId="2B8B376A" w14:textId="77777777" w:rsidTr="00B461C2">
              <w:trPr>
                <w:trHeight w:val="300"/>
                <w:jc w:val="center"/>
              </w:trPr>
              <w:tc>
                <w:tcPr>
                  <w:tcW w:w="1271" w:type="dxa"/>
                  <w:vMerge w:val="restart"/>
                  <w:shd w:val="clear" w:color="000000" w:fill="DAEEF3"/>
                  <w:vAlign w:val="center"/>
                  <w:hideMark/>
                </w:tcPr>
                <w:p w14:paraId="34AB59C8"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Likelihood</w:t>
                  </w:r>
                </w:p>
              </w:tc>
              <w:tc>
                <w:tcPr>
                  <w:tcW w:w="739" w:type="dxa"/>
                  <w:shd w:val="clear" w:color="000000" w:fill="FFFFFF"/>
                  <w:vAlign w:val="center"/>
                  <w:hideMark/>
                </w:tcPr>
                <w:p w14:paraId="2CA0162F" w14:textId="77777777" w:rsidR="000F51A9" w:rsidRPr="00480F6C" w:rsidRDefault="000F51A9" w:rsidP="000F51A9">
                  <w:pPr>
                    <w:spacing w:line="360" w:lineRule="auto"/>
                    <w:rPr>
                      <w:rFonts w:asciiTheme="minorBidi" w:hAnsiTheme="minorBidi"/>
                      <w:b/>
                      <w:bCs/>
                      <w:color w:val="000000"/>
                      <w:sz w:val="20"/>
                      <w:szCs w:val="20"/>
                    </w:rPr>
                  </w:pPr>
                  <w:r w:rsidRPr="00480F6C">
                    <w:rPr>
                      <w:rFonts w:asciiTheme="minorBidi" w:hAnsiTheme="minorBidi"/>
                      <w:b/>
                      <w:bCs/>
                      <w:color w:val="000000"/>
                      <w:sz w:val="20"/>
                      <w:szCs w:val="20"/>
                    </w:rPr>
                    <w:t>Value</w:t>
                  </w:r>
                </w:p>
              </w:tc>
              <w:tc>
                <w:tcPr>
                  <w:tcW w:w="1126" w:type="dxa"/>
                  <w:shd w:val="clear" w:color="auto" w:fill="auto"/>
                  <w:vAlign w:val="center"/>
                  <w:hideMark/>
                </w:tcPr>
                <w:p w14:paraId="147FD4AE"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Negligible</w:t>
                  </w:r>
                </w:p>
              </w:tc>
              <w:tc>
                <w:tcPr>
                  <w:tcW w:w="989" w:type="dxa"/>
                  <w:shd w:val="clear" w:color="auto" w:fill="auto"/>
                  <w:vAlign w:val="center"/>
                  <w:hideMark/>
                </w:tcPr>
                <w:p w14:paraId="070ED541"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Minor</w:t>
                  </w:r>
                </w:p>
              </w:tc>
              <w:tc>
                <w:tcPr>
                  <w:tcW w:w="1136" w:type="dxa"/>
                  <w:shd w:val="clear" w:color="auto" w:fill="auto"/>
                  <w:vAlign w:val="center"/>
                  <w:hideMark/>
                </w:tcPr>
                <w:p w14:paraId="5F17E15F"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Moderate</w:t>
                  </w:r>
                </w:p>
              </w:tc>
              <w:tc>
                <w:tcPr>
                  <w:tcW w:w="1443" w:type="dxa"/>
                  <w:shd w:val="clear" w:color="auto" w:fill="auto"/>
                  <w:vAlign w:val="center"/>
                  <w:hideMark/>
                </w:tcPr>
                <w:p w14:paraId="322DF3A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Major</w:t>
                  </w:r>
                </w:p>
              </w:tc>
              <w:tc>
                <w:tcPr>
                  <w:tcW w:w="1472" w:type="dxa"/>
                  <w:shd w:val="clear" w:color="auto" w:fill="auto"/>
                  <w:noWrap/>
                  <w:vAlign w:val="center"/>
                  <w:hideMark/>
                </w:tcPr>
                <w:p w14:paraId="27E8DDA1"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Catastrophic</w:t>
                  </w:r>
                </w:p>
              </w:tc>
            </w:tr>
            <w:tr w:rsidR="000F51A9" w:rsidRPr="00480F6C" w14:paraId="38915E10" w14:textId="77777777" w:rsidTr="00B461C2">
              <w:trPr>
                <w:trHeight w:val="450"/>
                <w:jc w:val="center"/>
              </w:trPr>
              <w:tc>
                <w:tcPr>
                  <w:tcW w:w="1271" w:type="dxa"/>
                  <w:vMerge/>
                  <w:vAlign w:val="center"/>
                  <w:hideMark/>
                </w:tcPr>
                <w:p w14:paraId="16D9B3C1"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auto" w:fill="auto"/>
                  <w:vAlign w:val="center"/>
                  <w:hideMark/>
                </w:tcPr>
                <w:p w14:paraId="38D1A936"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5</w:t>
                  </w:r>
                </w:p>
              </w:tc>
              <w:tc>
                <w:tcPr>
                  <w:tcW w:w="1126" w:type="dxa"/>
                  <w:shd w:val="clear" w:color="000000" w:fill="00FF00"/>
                  <w:vAlign w:val="center"/>
                  <w:hideMark/>
                </w:tcPr>
                <w:p w14:paraId="5E555C0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0BB74E9C"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5</w:t>
                  </w:r>
                </w:p>
              </w:tc>
              <w:tc>
                <w:tcPr>
                  <w:tcW w:w="989" w:type="dxa"/>
                  <w:shd w:val="clear" w:color="000000" w:fill="00FF00"/>
                  <w:vAlign w:val="center"/>
                  <w:hideMark/>
                </w:tcPr>
                <w:p w14:paraId="124F6BA6"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0BE182E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10</w:t>
                  </w:r>
                </w:p>
              </w:tc>
              <w:tc>
                <w:tcPr>
                  <w:tcW w:w="1136" w:type="dxa"/>
                  <w:shd w:val="clear" w:color="000000" w:fill="FFFF00"/>
                  <w:vAlign w:val="center"/>
                  <w:hideMark/>
                </w:tcPr>
                <w:p w14:paraId="6567388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High</w:t>
                  </w:r>
                </w:p>
                <w:p w14:paraId="43F04266"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15</w:t>
                  </w:r>
                </w:p>
              </w:tc>
              <w:tc>
                <w:tcPr>
                  <w:tcW w:w="1443" w:type="dxa"/>
                  <w:shd w:val="clear" w:color="000000" w:fill="FF0000"/>
                  <w:vAlign w:val="center"/>
                  <w:hideMark/>
                </w:tcPr>
                <w:p w14:paraId="7330151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Very High</w:t>
                  </w:r>
                </w:p>
                <w:p w14:paraId="16A65C51"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20</w:t>
                  </w:r>
                </w:p>
              </w:tc>
              <w:tc>
                <w:tcPr>
                  <w:tcW w:w="1472" w:type="dxa"/>
                  <w:shd w:val="clear" w:color="000000" w:fill="FF0000"/>
                  <w:noWrap/>
                  <w:vAlign w:val="center"/>
                  <w:hideMark/>
                </w:tcPr>
                <w:p w14:paraId="07304933"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Very High</w:t>
                  </w:r>
                </w:p>
                <w:p w14:paraId="6274DEBA"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25</w:t>
                  </w:r>
                </w:p>
              </w:tc>
            </w:tr>
            <w:tr w:rsidR="000F51A9" w:rsidRPr="00480F6C" w14:paraId="40214890" w14:textId="77777777" w:rsidTr="00B461C2">
              <w:trPr>
                <w:trHeight w:val="499"/>
                <w:jc w:val="center"/>
              </w:trPr>
              <w:tc>
                <w:tcPr>
                  <w:tcW w:w="1271" w:type="dxa"/>
                  <w:vMerge/>
                  <w:vAlign w:val="center"/>
                  <w:hideMark/>
                </w:tcPr>
                <w:p w14:paraId="3BD25325"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auto" w:fill="auto"/>
                  <w:vAlign w:val="center"/>
                  <w:hideMark/>
                </w:tcPr>
                <w:p w14:paraId="0ECC894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4</w:t>
                  </w:r>
                </w:p>
              </w:tc>
              <w:tc>
                <w:tcPr>
                  <w:tcW w:w="1126" w:type="dxa"/>
                  <w:shd w:val="clear" w:color="000000" w:fill="00FF00"/>
                  <w:vAlign w:val="center"/>
                  <w:hideMark/>
                </w:tcPr>
                <w:p w14:paraId="57BB7D0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4EB74DC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4</w:t>
                  </w:r>
                </w:p>
              </w:tc>
              <w:tc>
                <w:tcPr>
                  <w:tcW w:w="989" w:type="dxa"/>
                  <w:shd w:val="clear" w:color="000000" w:fill="00FF00"/>
                  <w:vAlign w:val="center"/>
                  <w:hideMark/>
                </w:tcPr>
                <w:p w14:paraId="692FB0E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65A226B8"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8</w:t>
                  </w:r>
                </w:p>
              </w:tc>
              <w:tc>
                <w:tcPr>
                  <w:tcW w:w="1136" w:type="dxa"/>
                  <w:shd w:val="clear" w:color="000000" w:fill="FFFF00"/>
                  <w:vAlign w:val="center"/>
                  <w:hideMark/>
                </w:tcPr>
                <w:p w14:paraId="18B43F68"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High</w:t>
                  </w:r>
                </w:p>
                <w:p w14:paraId="55F1351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12</w:t>
                  </w:r>
                </w:p>
              </w:tc>
              <w:tc>
                <w:tcPr>
                  <w:tcW w:w="1443" w:type="dxa"/>
                  <w:shd w:val="clear" w:color="000000" w:fill="FFFF00"/>
                  <w:vAlign w:val="center"/>
                  <w:hideMark/>
                </w:tcPr>
                <w:p w14:paraId="218EE264"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High</w:t>
                  </w:r>
                </w:p>
                <w:p w14:paraId="018FD5CC"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16</w:t>
                  </w:r>
                </w:p>
              </w:tc>
              <w:tc>
                <w:tcPr>
                  <w:tcW w:w="1472" w:type="dxa"/>
                  <w:shd w:val="clear" w:color="000000" w:fill="FF0000"/>
                  <w:noWrap/>
                  <w:vAlign w:val="center"/>
                  <w:hideMark/>
                </w:tcPr>
                <w:p w14:paraId="0609A0D2"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Very High</w:t>
                  </w:r>
                </w:p>
                <w:p w14:paraId="3A6B442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20</w:t>
                  </w:r>
                </w:p>
              </w:tc>
            </w:tr>
            <w:tr w:rsidR="000F51A9" w:rsidRPr="00480F6C" w14:paraId="427E81E6" w14:textId="77777777" w:rsidTr="00B461C2">
              <w:trPr>
                <w:trHeight w:val="499"/>
                <w:jc w:val="center"/>
              </w:trPr>
              <w:tc>
                <w:tcPr>
                  <w:tcW w:w="1271" w:type="dxa"/>
                  <w:vMerge/>
                  <w:vAlign w:val="center"/>
                  <w:hideMark/>
                </w:tcPr>
                <w:p w14:paraId="57E99B18"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auto" w:fill="auto"/>
                  <w:vAlign w:val="center"/>
                  <w:hideMark/>
                </w:tcPr>
                <w:p w14:paraId="37EFDF4E"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3</w:t>
                  </w:r>
                </w:p>
              </w:tc>
              <w:tc>
                <w:tcPr>
                  <w:tcW w:w="1126" w:type="dxa"/>
                  <w:shd w:val="clear" w:color="000000" w:fill="99CCFF"/>
                  <w:vAlign w:val="center"/>
                  <w:hideMark/>
                </w:tcPr>
                <w:p w14:paraId="08568948"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Low</w:t>
                  </w:r>
                </w:p>
                <w:p w14:paraId="7ADD4FBE"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3</w:t>
                  </w:r>
                </w:p>
              </w:tc>
              <w:tc>
                <w:tcPr>
                  <w:tcW w:w="989" w:type="dxa"/>
                  <w:shd w:val="clear" w:color="000000" w:fill="00FF00"/>
                  <w:vAlign w:val="center"/>
                  <w:hideMark/>
                </w:tcPr>
                <w:p w14:paraId="17491BE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6ABFDB02"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6</w:t>
                  </w:r>
                </w:p>
              </w:tc>
              <w:tc>
                <w:tcPr>
                  <w:tcW w:w="1136" w:type="dxa"/>
                  <w:shd w:val="clear" w:color="000000" w:fill="00FF00"/>
                  <w:vAlign w:val="center"/>
                  <w:hideMark/>
                </w:tcPr>
                <w:p w14:paraId="5D41CC1E"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4040866C"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9</w:t>
                  </w:r>
                </w:p>
              </w:tc>
              <w:tc>
                <w:tcPr>
                  <w:tcW w:w="1443" w:type="dxa"/>
                  <w:shd w:val="clear" w:color="000000" w:fill="FFFF00"/>
                  <w:vAlign w:val="center"/>
                  <w:hideMark/>
                </w:tcPr>
                <w:p w14:paraId="0671A9D1"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High</w:t>
                  </w:r>
                </w:p>
                <w:p w14:paraId="518C5C7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12</w:t>
                  </w:r>
                </w:p>
              </w:tc>
              <w:tc>
                <w:tcPr>
                  <w:tcW w:w="1472" w:type="dxa"/>
                  <w:shd w:val="clear" w:color="000000" w:fill="FFFF00"/>
                  <w:noWrap/>
                  <w:vAlign w:val="center"/>
                  <w:hideMark/>
                </w:tcPr>
                <w:p w14:paraId="10C41B26"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High</w:t>
                  </w:r>
                </w:p>
                <w:p w14:paraId="4E523315"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15</w:t>
                  </w:r>
                </w:p>
              </w:tc>
            </w:tr>
            <w:tr w:rsidR="000F51A9" w:rsidRPr="00480F6C" w14:paraId="59D44276" w14:textId="77777777" w:rsidTr="00B461C2">
              <w:trPr>
                <w:trHeight w:val="499"/>
                <w:jc w:val="center"/>
              </w:trPr>
              <w:tc>
                <w:tcPr>
                  <w:tcW w:w="1271" w:type="dxa"/>
                  <w:vMerge/>
                  <w:vAlign w:val="center"/>
                  <w:hideMark/>
                </w:tcPr>
                <w:p w14:paraId="0A4A2328"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auto" w:fill="auto"/>
                  <w:vAlign w:val="center"/>
                  <w:hideMark/>
                </w:tcPr>
                <w:p w14:paraId="59337DC3"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w:t>
                  </w:r>
                </w:p>
              </w:tc>
              <w:tc>
                <w:tcPr>
                  <w:tcW w:w="1126" w:type="dxa"/>
                  <w:shd w:val="clear" w:color="000000" w:fill="99CCFF"/>
                  <w:vAlign w:val="center"/>
                  <w:hideMark/>
                </w:tcPr>
                <w:p w14:paraId="276C7F94"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Low</w:t>
                  </w:r>
                </w:p>
                <w:p w14:paraId="08670D2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w:t>
                  </w:r>
                </w:p>
              </w:tc>
              <w:tc>
                <w:tcPr>
                  <w:tcW w:w="989" w:type="dxa"/>
                  <w:shd w:val="clear" w:color="auto" w:fill="00FF00"/>
                  <w:vAlign w:val="center"/>
                  <w:hideMark/>
                </w:tcPr>
                <w:p w14:paraId="7470A0CD"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1FD5E08B"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4</w:t>
                  </w:r>
                </w:p>
              </w:tc>
              <w:tc>
                <w:tcPr>
                  <w:tcW w:w="1136" w:type="dxa"/>
                  <w:shd w:val="clear" w:color="000000" w:fill="00FF00"/>
                  <w:vAlign w:val="center"/>
                  <w:hideMark/>
                </w:tcPr>
                <w:p w14:paraId="6B1408F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7AA7D43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6</w:t>
                  </w:r>
                </w:p>
              </w:tc>
              <w:tc>
                <w:tcPr>
                  <w:tcW w:w="1443" w:type="dxa"/>
                  <w:shd w:val="clear" w:color="000000" w:fill="00FF00"/>
                  <w:vAlign w:val="center"/>
                  <w:hideMark/>
                </w:tcPr>
                <w:p w14:paraId="1385846C"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0435E48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8</w:t>
                  </w:r>
                </w:p>
              </w:tc>
              <w:tc>
                <w:tcPr>
                  <w:tcW w:w="1472" w:type="dxa"/>
                  <w:shd w:val="clear" w:color="auto" w:fill="00FF00"/>
                  <w:noWrap/>
                  <w:vAlign w:val="center"/>
                  <w:hideMark/>
                </w:tcPr>
                <w:p w14:paraId="228BBDFF"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66049BA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10</w:t>
                  </w:r>
                </w:p>
              </w:tc>
            </w:tr>
            <w:tr w:rsidR="000F51A9" w:rsidRPr="00480F6C" w14:paraId="6BB0A7AB" w14:textId="77777777" w:rsidTr="00B461C2">
              <w:trPr>
                <w:trHeight w:val="499"/>
                <w:jc w:val="center"/>
              </w:trPr>
              <w:tc>
                <w:tcPr>
                  <w:tcW w:w="1271" w:type="dxa"/>
                  <w:vMerge/>
                  <w:vAlign w:val="center"/>
                  <w:hideMark/>
                </w:tcPr>
                <w:p w14:paraId="3F069F2E"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auto" w:fill="auto"/>
                  <w:vAlign w:val="center"/>
                  <w:hideMark/>
                </w:tcPr>
                <w:p w14:paraId="7C157A4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w:t>
                  </w:r>
                </w:p>
              </w:tc>
              <w:tc>
                <w:tcPr>
                  <w:tcW w:w="1126" w:type="dxa"/>
                  <w:shd w:val="clear" w:color="000000" w:fill="99CCFF"/>
                  <w:vAlign w:val="center"/>
                  <w:hideMark/>
                </w:tcPr>
                <w:p w14:paraId="5F00FC70"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Low</w:t>
                  </w:r>
                </w:p>
                <w:p w14:paraId="43E13E43"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w:t>
                  </w:r>
                </w:p>
              </w:tc>
              <w:tc>
                <w:tcPr>
                  <w:tcW w:w="989" w:type="dxa"/>
                  <w:shd w:val="clear" w:color="000000" w:fill="99CCFF"/>
                  <w:vAlign w:val="center"/>
                  <w:hideMark/>
                </w:tcPr>
                <w:p w14:paraId="331E678F"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Low</w:t>
                  </w:r>
                </w:p>
                <w:p w14:paraId="30779CE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w:t>
                  </w:r>
                </w:p>
              </w:tc>
              <w:tc>
                <w:tcPr>
                  <w:tcW w:w="1136" w:type="dxa"/>
                  <w:shd w:val="clear" w:color="auto" w:fill="92CDDC" w:themeFill="accent5" w:themeFillTint="99"/>
                  <w:vAlign w:val="center"/>
                  <w:hideMark/>
                </w:tcPr>
                <w:p w14:paraId="77CB66D1"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Low</w:t>
                  </w:r>
                </w:p>
                <w:p w14:paraId="5134476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3</w:t>
                  </w:r>
                </w:p>
              </w:tc>
              <w:tc>
                <w:tcPr>
                  <w:tcW w:w="1443" w:type="dxa"/>
                  <w:shd w:val="clear" w:color="000000" w:fill="00FF00"/>
                  <w:vAlign w:val="center"/>
                  <w:hideMark/>
                </w:tcPr>
                <w:p w14:paraId="5DA40E6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79C9C3BC"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4</w:t>
                  </w:r>
                </w:p>
              </w:tc>
              <w:tc>
                <w:tcPr>
                  <w:tcW w:w="1472" w:type="dxa"/>
                  <w:shd w:val="clear" w:color="000000" w:fill="00FF00"/>
                  <w:noWrap/>
                  <w:vAlign w:val="center"/>
                  <w:hideMark/>
                </w:tcPr>
                <w:p w14:paraId="4C66EB39"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Medium</w:t>
                  </w:r>
                </w:p>
                <w:p w14:paraId="235AC12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5</w:t>
                  </w:r>
                </w:p>
              </w:tc>
            </w:tr>
            <w:tr w:rsidR="000F51A9" w:rsidRPr="00480F6C" w14:paraId="599063E2" w14:textId="77777777" w:rsidTr="00B461C2">
              <w:trPr>
                <w:trHeight w:val="315"/>
                <w:jc w:val="center"/>
              </w:trPr>
              <w:tc>
                <w:tcPr>
                  <w:tcW w:w="1271" w:type="dxa"/>
                  <w:vMerge/>
                  <w:vAlign w:val="center"/>
                  <w:hideMark/>
                </w:tcPr>
                <w:p w14:paraId="731D354B" w14:textId="77777777" w:rsidR="000F51A9" w:rsidRPr="00480F6C" w:rsidRDefault="000F51A9" w:rsidP="000F51A9">
                  <w:pPr>
                    <w:spacing w:line="360" w:lineRule="auto"/>
                    <w:rPr>
                      <w:rFonts w:asciiTheme="minorBidi" w:hAnsiTheme="minorBidi"/>
                      <w:b/>
                      <w:bCs/>
                      <w:color w:val="000000"/>
                      <w:sz w:val="20"/>
                      <w:szCs w:val="20"/>
                    </w:rPr>
                  </w:pPr>
                </w:p>
              </w:tc>
              <w:tc>
                <w:tcPr>
                  <w:tcW w:w="739" w:type="dxa"/>
                  <w:shd w:val="clear" w:color="000000" w:fill="FFFFFF"/>
                  <w:vAlign w:val="center"/>
                  <w:hideMark/>
                </w:tcPr>
                <w:p w14:paraId="429266EC" w14:textId="77777777" w:rsidR="000F51A9" w:rsidRPr="00480F6C" w:rsidRDefault="000F51A9" w:rsidP="000F51A9">
                  <w:pPr>
                    <w:spacing w:line="360" w:lineRule="auto"/>
                    <w:rPr>
                      <w:rFonts w:asciiTheme="minorBidi" w:hAnsiTheme="minorBidi"/>
                      <w:b/>
                      <w:bCs/>
                      <w:color w:val="000000"/>
                      <w:sz w:val="20"/>
                      <w:szCs w:val="20"/>
                    </w:rPr>
                  </w:pPr>
                  <w:r w:rsidRPr="00480F6C">
                    <w:rPr>
                      <w:rFonts w:asciiTheme="minorBidi" w:hAnsiTheme="minorBidi"/>
                      <w:b/>
                      <w:bCs/>
                      <w:color w:val="000000"/>
                      <w:sz w:val="20"/>
                      <w:szCs w:val="20"/>
                    </w:rPr>
                    <w:t>Value</w:t>
                  </w:r>
                </w:p>
              </w:tc>
              <w:tc>
                <w:tcPr>
                  <w:tcW w:w="1126" w:type="dxa"/>
                  <w:shd w:val="clear" w:color="auto" w:fill="auto"/>
                  <w:vAlign w:val="center"/>
                  <w:hideMark/>
                </w:tcPr>
                <w:p w14:paraId="05833C23"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1</w:t>
                  </w:r>
                </w:p>
              </w:tc>
              <w:tc>
                <w:tcPr>
                  <w:tcW w:w="989" w:type="dxa"/>
                  <w:shd w:val="clear" w:color="auto" w:fill="auto"/>
                  <w:vAlign w:val="center"/>
                  <w:hideMark/>
                </w:tcPr>
                <w:p w14:paraId="16A6BA5F"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2</w:t>
                  </w:r>
                </w:p>
              </w:tc>
              <w:tc>
                <w:tcPr>
                  <w:tcW w:w="1136" w:type="dxa"/>
                  <w:shd w:val="clear" w:color="auto" w:fill="auto"/>
                  <w:vAlign w:val="center"/>
                  <w:hideMark/>
                </w:tcPr>
                <w:p w14:paraId="15489612"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3</w:t>
                  </w:r>
                </w:p>
              </w:tc>
              <w:tc>
                <w:tcPr>
                  <w:tcW w:w="1443" w:type="dxa"/>
                  <w:shd w:val="clear" w:color="auto" w:fill="auto"/>
                  <w:vAlign w:val="center"/>
                  <w:hideMark/>
                </w:tcPr>
                <w:p w14:paraId="1CB1F5ED"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4</w:t>
                  </w:r>
                </w:p>
              </w:tc>
              <w:tc>
                <w:tcPr>
                  <w:tcW w:w="1472" w:type="dxa"/>
                  <w:shd w:val="clear" w:color="auto" w:fill="auto"/>
                  <w:noWrap/>
                  <w:vAlign w:val="center"/>
                  <w:hideMark/>
                </w:tcPr>
                <w:p w14:paraId="72344037" w14:textId="77777777" w:rsidR="000F51A9" w:rsidRPr="00480F6C" w:rsidRDefault="000F51A9" w:rsidP="000F51A9">
                  <w:pPr>
                    <w:spacing w:line="360" w:lineRule="auto"/>
                    <w:jc w:val="center"/>
                    <w:rPr>
                      <w:rFonts w:asciiTheme="minorBidi" w:hAnsiTheme="minorBidi"/>
                      <w:b/>
                      <w:bCs/>
                      <w:color w:val="000000"/>
                      <w:sz w:val="20"/>
                      <w:szCs w:val="20"/>
                    </w:rPr>
                  </w:pPr>
                  <w:r w:rsidRPr="00480F6C">
                    <w:rPr>
                      <w:rFonts w:asciiTheme="minorBidi" w:hAnsiTheme="minorBidi"/>
                      <w:b/>
                      <w:bCs/>
                      <w:color w:val="000000"/>
                      <w:sz w:val="20"/>
                      <w:szCs w:val="20"/>
                    </w:rPr>
                    <w:t>5</w:t>
                  </w:r>
                </w:p>
              </w:tc>
            </w:tr>
          </w:tbl>
          <w:p w14:paraId="1354B024" w14:textId="77777777" w:rsidR="000F51A9" w:rsidRDefault="000F51A9" w:rsidP="000F51A9">
            <w:pPr>
              <w:autoSpaceDE w:val="0"/>
              <w:autoSpaceDN w:val="0"/>
              <w:spacing w:line="360" w:lineRule="auto"/>
              <w:jc w:val="both"/>
              <w:rPr>
                <w:rFonts w:asciiTheme="minorBidi" w:hAnsiTheme="minorBidi"/>
                <w:b/>
                <w:bCs/>
              </w:rPr>
            </w:pPr>
          </w:p>
          <w:p w14:paraId="32F62328" w14:textId="77777777" w:rsidR="000F51A9" w:rsidRDefault="000F51A9" w:rsidP="000F51A9">
            <w:pPr>
              <w:autoSpaceDE w:val="0"/>
              <w:autoSpaceDN w:val="0"/>
              <w:spacing w:line="360" w:lineRule="auto"/>
              <w:jc w:val="both"/>
              <w:rPr>
                <w:rFonts w:asciiTheme="minorBidi" w:hAnsiTheme="minorBidi"/>
                <w:b/>
                <w:bCs/>
              </w:rPr>
            </w:pPr>
          </w:p>
          <w:p w14:paraId="27AF7359" w14:textId="77777777" w:rsidR="000F51A9" w:rsidRPr="008624B0" w:rsidRDefault="000F51A9" w:rsidP="000F51A9">
            <w:pPr>
              <w:autoSpaceDE w:val="0"/>
              <w:autoSpaceDN w:val="0"/>
              <w:spacing w:line="360" w:lineRule="auto"/>
              <w:jc w:val="both"/>
              <w:rPr>
                <w:rFonts w:asciiTheme="minorBidi" w:hAnsiTheme="minorBidi"/>
                <w:b/>
                <w:bCs/>
              </w:rPr>
            </w:pPr>
            <w:r w:rsidRPr="008624B0">
              <w:rPr>
                <w:rFonts w:asciiTheme="minorBidi" w:hAnsiTheme="minorBidi"/>
                <w:b/>
                <w:bCs/>
              </w:rPr>
              <w:t>6.2.3 Early warning Indicators</w:t>
            </w:r>
          </w:p>
          <w:p w14:paraId="10E8F18E" w14:textId="77777777" w:rsidR="000F51A9" w:rsidRPr="00141D78" w:rsidRDefault="000F51A9" w:rsidP="000F51A9">
            <w:pPr>
              <w:autoSpaceDE w:val="0"/>
              <w:autoSpaceDN w:val="0"/>
              <w:spacing w:line="360" w:lineRule="auto"/>
              <w:jc w:val="both"/>
              <w:rPr>
                <w:rFonts w:asciiTheme="minorBidi" w:hAnsiTheme="minorBidi"/>
                <w:b/>
                <w:bCs/>
              </w:rPr>
            </w:pPr>
            <w:r w:rsidRPr="00141D78">
              <w:rPr>
                <w:rFonts w:asciiTheme="minorBidi" w:hAnsiTheme="minorBidi"/>
              </w:rPr>
              <w:t xml:space="preserve">Early warning Indicators are mechanism that give information on any of the potential risks or issues which may occur in future. This indicator will assist the management implement measures to eliminate the risk or reduce its impact. These are also called Key Risk Indicators. </w:t>
            </w:r>
          </w:p>
          <w:p w14:paraId="53878E5B" w14:textId="77777777" w:rsidR="000F51A9" w:rsidRPr="00141D78" w:rsidRDefault="000F51A9" w:rsidP="000F51A9">
            <w:pPr>
              <w:autoSpaceDE w:val="0"/>
              <w:autoSpaceDN w:val="0"/>
              <w:spacing w:line="360" w:lineRule="auto"/>
              <w:rPr>
                <w:rFonts w:asciiTheme="minorBidi" w:hAnsiTheme="minorBidi"/>
              </w:rPr>
            </w:pPr>
            <w:r w:rsidRPr="00141D78">
              <w:rPr>
                <w:rFonts w:asciiTheme="minorBidi" w:hAnsiTheme="minorBidi"/>
              </w:rPr>
              <w:lastRenderedPageBreak/>
              <w:t>Some examples of early warning indicators are below:</w:t>
            </w:r>
          </w:p>
          <w:tbl>
            <w:tblPr>
              <w:tblStyle w:val="TableGrid1"/>
              <w:tblW w:w="8854" w:type="dxa"/>
              <w:jc w:val="center"/>
              <w:tblLook w:val="04A0" w:firstRow="1" w:lastRow="0" w:firstColumn="1" w:lastColumn="0" w:noHBand="0" w:noVBand="1"/>
            </w:tblPr>
            <w:tblGrid>
              <w:gridCol w:w="4008"/>
              <w:gridCol w:w="4846"/>
            </w:tblGrid>
            <w:tr w:rsidR="000F51A9" w:rsidRPr="00141D78" w14:paraId="5459B4F2" w14:textId="77777777" w:rsidTr="00B461C2">
              <w:trPr>
                <w:trHeight w:val="356"/>
                <w:jc w:val="center"/>
              </w:trPr>
              <w:tc>
                <w:tcPr>
                  <w:tcW w:w="4008" w:type="dxa"/>
                </w:tcPr>
                <w:p w14:paraId="126D14A0" w14:textId="77777777" w:rsidR="000F51A9" w:rsidRPr="00141D78" w:rsidRDefault="000F51A9" w:rsidP="000F51A9">
                  <w:pPr>
                    <w:autoSpaceDE w:val="0"/>
                    <w:autoSpaceDN w:val="0"/>
                    <w:jc w:val="center"/>
                    <w:rPr>
                      <w:rFonts w:asciiTheme="minorBidi" w:hAnsiTheme="minorBidi"/>
                      <w:b/>
                      <w:bCs/>
                    </w:rPr>
                  </w:pPr>
                  <w:r w:rsidRPr="00141D78">
                    <w:rPr>
                      <w:rFonts w:asciiTheme="minorBidi" w:hAnsiTheme="minorBidi"/>
                      <w:b/>
                      <w:bCs/>
                    </w:rPr>
                    <w:t>Risk</w:t>
                  </w:r>
                </w:p>
              </w:tc>
              <w:tc>
                <w:tcPr>
                  <w:tcW w:w="4846" w:type="dxa"/>
                </w:tcPr>
                <w:p w14:paraId="7DBCF040" w14:textId="77777777" w:rsidR="000F51A9" w:rsidRPr="00141D78" w:rsidRDefault="000F51A9" w:rsidP="000F51A9">
                  <w:pPr>
                    <w:autoSpaceDE w:val="0"/>
                    <w:autoSpaceDN w:val="0"/>
                    <w:jc w:val="center"/>
                    <w:rPr>
                      <w:rFonts w:asciiTheme="minorBidi" w:hAnsiTheme="minorBidi"/>
                      <w:b/>
                      <w:bCs/>
                    </w:rPr>
                  </w:pPr>
                  <w:r w:rsidRPr="00141D78">
                    <w:rPr>
                      <w:rFonts w:asciiTheme="minorBidi" w:hAnsiTheme="minorBidi"/>
                      <w:b/>
                      <w:bCs/>
                    </w:rPr>
                    <w:t>Indicators</w:t>
                  </w:r>
                </w:p>
              </w:tc>
            </w:tr>
            <w:tr w:rsidR="000F51A9" w:rsidRPr="00141D78" w14:paraId="45BB5EC8" w14:textId="77777777" w:rsidTr="00B461C2">
              <w:trPr>
                <w:trHeight w:val="368"/>
                <w:jc w:val="center"/>
              </w:trPr>
              <w:tc>
                <w:tcPr>
                  <w:tcW w:w="4008" w:type="dxa"/>
                  <w:vAlign w:val="center"/>
                </w:tcPr>
                <w:p w14:paraId="107F7EC2" w14:textId="77777777" w:rsidR="000F51A9" w:rsidRPr="00141D78" w:rsidRDefault="000F51A9" w:rsidP="000F51A9">
                  <w:pPr>
                    <w:autoSpaceDE w:val="0"/>
                    <w:autoSpaceDN w:val="0"/>
                    <w:rPr>
                      <w:rFonts w:asciiTheme="minorBidi" w:hAnsiTheme="minorBidi"/>
                    </w:rPr>
                  </w:pPr>
                  <w:r w:rsidRPr="00141D78">
                    <w:rPr>
                      <w:rFonts w:asciiTheme="minorBidi" w:hAnsiTheme="minorBidi"/>
                    </w:rPr>
                    <w:t>Academic Performance of students</w:t>
                  </w:r>
                </w:p>
              </w:tc>
              <w:tc>
                <w:tcPr>
                  <w:tcW w:w="4846" w:type="dxa"/>
                </w:tcPr>
                <w:p w14:paraId="062E9FF6" w14:textId="77777777" w:rsidR="000F51A9" w:rsidRPr="00141D78" w:rsidRDefault="000F51A9" w:rsidP="000F51A9">
                  <w:pPr>
                    <w:autoSpaceDE w:val="0"/>
                    <w:autoSpaceDN w:val="0"/>
                    <w:rPr>
                      <w:rFonts w:asciiTheme="minorBidi" w:hAnsiTheme="minorBidi"/>
                    </w:rPr>
                  </w:pPr>
                  <w:r w:rsidRPr="00141D78">
                    <w:rPr>
                      <w:rFonts w:asciiTheme="minorBidi" w:hAnsiTheme="minorBidi"/>
                    </w:rPr>
                    <w:t xml:space="preserve">Class test results, </w:t>
                  </w:r>
                  <w:r>
                    <w:rPr>
                      <w:rFonts w:asciiTheme="minorBidi" w:hAnsiTheme="minorBidi"/>
                    </w:rPr>
                    <w:t xml:space="preserve">number of </w:t>
                  </w:r>
                  <w:proofErr w:type="gramStart"/>
                  <w:r>
                    <w:rPr>
                      <w:rFonts w:asciiTheme="minorBidi" w:hAnsiTheme="minorBidi"/>
                    </w:rPr>
                    <w:t>student</w:t>
                  </w:r>
                  <w:proofErr w:type="gramEnd"/>
                  <w:r>
                    <w:rPr>
                      <w:rFonts w:asciiTheme="minorBidi" w:hAnsiTheme="minorBidi"/>
                    </w:rPr>
                    <w:t xml:space="preserve"> under probation</w:t>
                  </w:r>
                  <w:r w:rsidRPr="00141D78">
                    <w:rPr>
                      <w:rFonts w:asciiTheme="minorBidi" w:hAnsiTheme="minorBidi"/>
                    </w:rPr>
                    <w:t>, attendance</w:t>
                  </w:r>
                </w:p>
              </w:tc>
            </w:tr>
            <w:tr w:rsidR="000F51A9" w:rsidRPr="00141D78" w14:paraId="28E45C6D" w14:textId="77777777" w:rsidTr="00B461C2">
              <w:trPr>
                <w:trHeight w:val="739"/>
                <w:jc w:val="center"/>
              </w:trPr>
              <w:tc>
                <w:tcPr>
                  <w:tcW w:w="4008" w:type="dxa"/>
                  <w:vAlign w:val="center"/>
                </w:tcPr>
                <w:p w14:paraId="40300442" w14:textId="77777777" w:rsidR="000F51A9" w:rsidRPr="00141D78" w:rsidRDefault="000F51A9" w:rsidP="000F51A9">
                  <w:pPr>
                    <w:autoSpaceDE w:val="0"/>
                    <w:autoSpaceDN w:val="0"/>
                    <w:rPr>
                      <w:rFonts w:asciiTheme="minorBidi" w:hAnsiTheme="minorBidi"/>
                    </w:rPr>
                  </w:pPr>
                  <w:r w:rsidRPr="00141D78">
                    <w:rPr>
                      <w:rFonts w:asciiTheme="minorBidi" w:hAnsiTheme="minorBidi"/>
                    </w:rPr>
                    <w:t>Quality of teaching</w:t>
                  </w:r>
                </w:p>
              </w:tc>
              <w:tc>
                <w:tcPr>
                  <w:tcW w:w="4846" w:type="dxa"/>
                </w:tcPr>
                <w:p w14:paraId="0D203D82" w14:textId="77777777" w:rsidR="000F51A9" w:rsidRPr="00141D78" w:rsidRDefault="000F51A9" w:rsidP="000F51A9">
                  <w:pPr>
                    <w:autoSpaceDE w:val="0"/>
                    <w:autoSpaceDN w:val="0"/>
                    <w:rPr>
                      <w:rFonts w:asciiTheme="minorBidi" w:hAnsiTheme="minorBidi"/>
                    </w:rPr>
                  </w:pPr>
                  <w:proofErr w:type="gramStart"/>
                  <w:r w:rsidRPr="00141D78">
                    <w:rPr>
                      <w:rFonts w:asciiTheme="minorBidi" w:hAnsiTheme="minorBidi"/>
                    </w:rPr>
                    <w:t>Students</w:t>
                  </w:r>
                  <w:proofErr w:type="gramEnd"/>
                  <w:r w:rsidRPr="00141D78">
                    <w:rPr>
                      <w:rFonts w:asciiTheme="minorBidi" w:hAnsiTheme="minorBidi"/>
                    </w:rPr>
                    <w:t xml:space="preserve"> surveys, quality of teaching materials including handouts, quality of exams etc.</w:t>
                  </w:r>
                </w:p>
              </w:tc>
            </w:tr>
            <w:tr w:rsidR="000F51A9" w:rsidRPr="00141D78" w14:paraId="104B4EE5" w14:textId="77777777" w:rsidTr="00B461C2">
              <w:trPr>
                <w:trHeight w:val="725"/>
                <w:jc w:val="center"/>
              </w:trPr>
              <w:tc>
                <w:tcPr>
                  <w:tcW w:w="4008" w:type="dxa"/>
                  <w:vAlign w:val="center"/>
                </w:tcPr>
                <w:p w14:paraId="5BBA7DEA" w14:textId="77777777" w:rsidR="000F51A9" w:rsidRPr="00141D78" w:rsidRDefault="000F51A9" w:rsidP="000F51A9">
                  <w:pPr>
                    <w:autoSpaceDE w:val="0"/>
                    <w:autoSpaceDN w:val="0"/>
                    <w:rPr>
                      <w:rFonts w:asciiTheme="minorBidi" w:hAnsiTheme="minorBidi"/>
                    </w:rPr>
                  </w:pPr>
                  <w:r>
                    <w:rPr>
                      <w:rFonts w:asciiTheme="minorBidi" w:hAnsiTheme="minorBidi"/>
                    </w:rPr>
                    <w:t xml:space="preserve">Staff and Students Academic Integrity </w:t>
                  </w:r>
                </w:p>
              </w:tc>
              <w:tc>
                <w:tcPr>
                  <w:tcW w:w="4846" w:type="dxa"/>
                </w:tcPr>
                <w:p w14:paraId="1C7D5C51" w14:textId="77777777" w:rsidR="000F51A9" w:rsidRPr="00141D78" w:rsidRDefault="000F51A9" w:rsidP="000F51A9">
                  <w:pPr>
                    <w:autoSpaceDE w:val="0"/>
                    <w:autoSpaceDN w:val="0"/>
                    <w:rPr>
                      <w:rFonts w:asciiTheme="minorBidi" w:hAnsiTheme="minorBidi"/>
                    </w:rPr>
                  </w:pPr>
                  <w:r w:rsidRPr="00141D78">
                    <w:rPr>
                      <w:rFonts w:asciiTheme="minorBidi" w:hAnsiTheme="minorBidi"/>
                    </w:rPr>
                    <w:t xml:space="preserve">number of reported plagiarism cases and penalties applied </w:t>
                  </w:r>
                </w:p>
              </w:tc>
            </w:tr>
            <w:tr w:rsidR="000F51A9" w:rsidRPr="00141D78" w14:paraId="7C01228D" w14:textId="77777777" w:rsidTr="00B461C2">
              <w:trPr>
                <w:trHeight w:val="80"/>
                <w:jc w:val="center"/>
              </w:trPr>
              <w:tc>
                <w:tcPr>
                  <w:tcW w:w="4008" w:type="dxa"/>
                  <w:vAlign w:val="center"/>
                </w:tcPr>
                <w:p w14:paraId="341E54E6" w14:textId="77777777" w:rsidR="000F51A9" w:rsidRPr="00141D78" w:rsidRDefault="000F51A9" w:rsidP="000F51A9">
                  <w:pPr>
                    <w:autoSpaceDE w:val="0"/>
                    <w:autoSpaceDN w:val="0"/>
                    <w:rPr>
                      <w:rFonts w:asciiTheme="minorBidi" w:hAnsiTheme="minorBidi"/>
                    </w:rPr>
                  </w:pPr>
                  <w:r w:rsidRPr="00141D78">
                    <w:rPr>
                      <w:rFonts w:asciiTheme="minorBidi" w:hAnsiTheme="minorBidi"/>
                    </w:rPr>
                    <w:t>Staff attrition</w:t>
                  </w:r>
                </w:p>
              </w:tc>
              <w:tc>
                <w:tcPr>
                  <w:tcW w:w="4846" w:type="dxa"/>
                </w:tcPr>
                <w:p w14:paraId="0AABCDC1" w14:textId="77777777" w:rsidR="000F51A9" w:rsidRPr="00141D78" w:rsidRDefault="000F51A9" w:rsidP="000F51A9">
                  <w:pPr>
                    <w:autoSpaceDE w:val="0"/>
                    <w:autoSpaceDN w:val="0"/>
                    <w:rPr>
                      <w:rFonts w:asciiTheme="minorBidi" w:hAnsiTheme="minorBidi"/>
                    </w:rPr>
                  </w:pPr>
                  <w:r w:rsidRPr="00141D78">
                    <w:rPr>
                      <w:rFonts w:asciiTheme="minorBidi" w:hAnsiTheme="minorBidi"/>
                    </w:rPr>
                    <w:t xml:space="preserve">Staff satisfaction survey reports, staff resignation rate. </w:t>
                  </w:r>
                </w:p>
              </w:tc>
            </w:tr>
          </w:tbl>
          <w:p w14:paraId="52977953" w14:textId="77777777" w:rsidR="000F51A9" w:rsidRDefault="000F51A9" w:rsidP="000F51A9">
            <w:pPr>
              <w:autoSpaceDE w:val="0"/>
              <w:autoSpaceDN w:val="0"/>
              <w:spacing w:line="360" w:lineRule="auto"/>
              <w:rPr>
                <w:rFonts w:asciiTheme="minorBidi" w:hAnsiTheme="minorBidi"/>
                <w:b/>
                <w:bCs/>
              </w:rPr>
            </w:pPr>
          </w:p>
          <w:p w14:paraId="181659F8" w14:textId="77777777" w:rsidR="000F51A9" w:rsidRPr="00141D78" w:rsidRDefault="000F51A9" w:rsidP="000F51A9">
            <w:pPr>
              <w:autoSpaceDE w:val="0"/>
              <w:autoSpaceDN w:val="0"/>
              <w:spacing w:line="360" w:lineRule="auto"/>
              <w:ind w:left="0"/>
              <w:rPr>
                <w:rFonts w:asciiTheme="minorBidi" w:hAnsiTheme="minorBidi"/>
                <w:b/>
                <w:bCs/>
              </w:rPr>
            </w:pPr>
            <w:r w:rsidRPr="00141D78">
              <w:rPr>
                <w:rFonts w:asciiTheme="minorBidi" w:hAnsiTheme="minorBidi"/>
                <w:b/>
                <w:bCs/>
              </w:rPr>
              <w:t xml:space="preserve">6.3 Risk </w:t>
            </w:r>
            <w:r w:rsidRPr="00E26B04">
              <w:rPr>
                <w:rFonts w:asciiTheme="minorBidi" w:hAnsiTheme="minorBidi"/>
                <w:b/>
                <w:bCs/>
              </w:rPr>
              <w:t>Mitigation</w:t>
            </w:r>
            <w:r>
              <w:rPr>
                <w:rFonts w:asciiTheme="minorBidi" w:hAnsiTheme="minorBidi"/>
                <w:b/>
                <w:bCs/>
              </w:rPr>
              <w:t xml:space="preserve"> </w:t>
            </w:r>
          </w:p>
          <w:p w14:paraId="2C863964" w14:textId="77777777" w:rsidR="000F51A9" w:rsidRPr="00837A7A" w:rsidRDefault="000F51A9" w:rsidP="000F51A9">
            <w:pPr>
              <w:autoSpaceDE w:val="0"/>
              <w:autoSpaceDN w:val="0"/>
              <w:spacing w:line="360" w:lineRule="auto"/>
              <w:ind w:left="0"/>
              <w:jc w:val="both"/>
              <w:rPr>
                <w:rFonts w:asciiTheme="minorBidi" w:hAnsiTheme="minorBidi"/>
              </w:rPr>
            </w:pPr>
            <w:r>
              <w:rPr>
                <w:rFonts w:asciiTheme="minorBidi" w:hAnsiTheme="minorBidi"/>
              </w:rPr>
              <w:t xml:space="preserve">Risk </w:t>
            </w:r>
            <w:r w:rsidRPr="00141D78">
              <w:rPr>
                <w:rFonts w:asciiTheme="minorBidi" w:hAnsiTheme="minorBidi"/>
              </w:rPr>
              <w:t>Treatment</w:t>
            </w:r>
            <w:r w:rsidRPr="00837A7A">
              <w:rPr>
                <w:rFonts w:asciiTheme="minorBidi" w:hAnsiTheme="minorBidi"/>
              </w:rPr>
              <w:t xml:space="preserve"> can include one or a combination of the following responses for each risk:</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7830"/>
            </w:tblGrid>
            <w:tr w:rsidR="000F51A9" w:rsidRPr="00837A7A" w14:paraId="3EC4CAE7" w14:textId="77777777" w:rsidTr="00B461C2">
              <w:trPr>
                <w:trHeight w:val="359"/>
              </w:trPr>
              <w:tc>
                <w:tcPr>
                  <w:tcW w:w="1530" w:type="dxa"/>
                  <w:tcBorders>
                    <w:top w:val="single" w:sz="4" w:space="0" w:color="A8D08D"/>
                    <w:bottom w:val="double" w:sz="4" w:space="0" w:color="4F81BD" w:themeColor="accent1"/>
                    <w:right w:val="single" w:sz="4" w:space="0" w:color="9BBB59" w:themeColor="accent3"/>
                  </w:tcBorders>
                  <w:shd w:val="clear" w:color="auto" w:fill="auto"/>
                  <w:vAlign w:val="center"/>
                </w:tcPr>
                <w:p w14:paraId="345470F1" w14:textId="77777777" w:rsidR="000F51A9" w:rsidRPr="00837A7A" w:rsidRDefault="000F51A9" w:rsidP="00A24EAA">
                  <w:pPr>
                    <w:autoSpaceDE w:val="0"/>
                    <w:autoSpaceDN w:val="0"/>
                    <w:spacing w:line="360" w:lineRule="auto"/>
                    <w:ind w:left="0"/>
                    <w:jc w:val="both"/>
                    <w:rPr>
                      <w:rFonts w:asciiTheme="minorBidi" w:hAnsiTheme="minorBidi"/>
                      <w:b/>
                      <w:lang w:val="en-CA"/>
                    </w:rPr>
                  </w:pPr>
                  <w:r w:rsidRPr="00837A7A">
                    <w:rPr>
                      <w:rFonts w:asciiTheme="minorBidi" w:hAnsiTheme="minorBidi"/>
                      <w:b/>
                      <w:lang w:val="en-CA"/>
                    </w:rPr>
                    <w:t>Risk Response</w:t>
                  </w:r>
                </w:p>
              </w:tc>
              <w:tc>
                <w:tcPr>
                  <w:tcW w:w="7830" w:type="dxa"/>
                  <w:tcBorders>
                    <w:top w:val="single" w:sz="4" w:space="0" w:color="A8D08D"/>
                    <w:left w:val="single" w:sz="4" w:space="0" w:color="9BBB59" w:themeColor="accent3"/>
                    <w:bottom w:val="double" w:sz="4" w:space="0" w:color="4F81BD" w:themeColor="accent1"/>
                  </w:tcBorders>
                  <w:shd w:val="clear" w:color="auto" w:fill="auto"/>
                  <w:vAlign w:val="center"/>
                </w:tcPr>
                <w:p w14:paraId="267DAF8F" w14:textId="77777777" w:rsidR="000F51A9" w:rsidRPr="00837A7A" w:rsidRDefault="000F51A9" w:rsidP="00A24EAA">
                  <w:pPr>
                    <w:autoSpaceDE w:val="0"/>
                    <w:autoSpaceDN w:val="0"/>
                    <w:spacing w:line="360" w:lineRule="auto"/>
                    <w:ind w:left="0"/>
                    <w:jc w:val="both"/>
                    <w:rPr>
                      <w:rFonts w:asciiTheme="minorBidi" w:hAnsiTheme="minorBidi"/>
                      <w:b/>
                      <w:lang w:val="en-CA"/>
                    </w:rPr>
                  </w:pPr>
                  <w:r w:rsidRPr="00837A7A">
                    <w:rPr>
                      <w:rFonts w:asciiTheme="minorBidi" w:hAnsiTheme="minorBidi"/>
                      <w:b/>
                      <w:lang w:val="en-CA"/>
                    </w:rPr>
                    <w:t>Risk Response Definitions</w:t>
                  </w:r>
                </w:p>
              </w:tc>
            </w:tr>
            <w:tr w:rsidR="000F51A9" w:rsidRPr="00837A7A" w14:paraId="441FD963" w14:textId="77777777" w:rsidTr="00B461C2">
              <w:trPr>
                <w:trHeight w:val="1104"/>
              </w:trPr>
              <w:tc>
                <w:tcPr>
                  <w:tcW w:w="1530" w:type="dxa"/>
                  <w:tcBorders>
                    <w:top w:val="single" w:sz="4" w:space="0" w:color="9BBB59" w:themeColor="accent3"/>
                    <w:bottom w:val="single" w:sz="4" w:space="0" w:color="A8D08D"/>
                    <w:right w:val="single" w:sz="4" w:space="0" w:color="9BBB59" w:themeColor="accent3"/>
                  </w:tcBorders>
                  <w:shd w:val="clear" w:color="auto" w:fill="auto"/>
                  <w:vAlign w:val="center"/>
                </w:tcPr>
                <w:p w14:paraId="1EA8E479" w14:textId="77777777" w:rsidR="000F51A9" w:rsidRPr="00837A7A" w:rsidRDefault="000F51A9" w:rsidP="00A24EAA">
                  <w:pPr>
                    <w:autoSpaceDE w:val="0"/>
                    <w:autoSpaceDN w:val="0"/>
                    <w:spacing w:line="360" w:lineRule="auto"/>
                    <w:ind w:left="0"/>
                    <w:jc w:val="both"/>
                    <w:rPr>
                      <w:rFonts w:asciiTheme="minorBidi" w:hAnsiTheme="minorBidi"/>
                      <w:b/>
                    </w:rPr>
                  </w:pPr>
                  <w:r w:rsidRPr="00837A7A">
                    <w:rPr>
                      <w:rFonts w:asciiTheme="minorBidi" w:hAnsiTheme="minorBidi"/>
                      <w:b/>
                    </w:rPr>
                    <w:t>Terminate</w:t>
                  </w:r>
                </w:p>
              </w:tc>
              <w:tc>
                <w:tcPr>
                  <w:tcW w:w="7830" w:type="dxa"/>
                  <w:tcBorders>
                    <w:top w:val="single" w:sz="4" w:space="0" w:color="9BBB59" w:themeColor="accent3"/>
                    <w:left w:val="single" w:sz="4" w:space="0" w:color="9BBB59" w:themeColor="accent3"/>
                    <w:bottom w:val="single" w:sz="4" w:space="0" w:color="A8D08D"/>
                  </w:tcBorders>
                  <w:vAlign w:val="center"/>
                </w:tcPr>
                <w:p w14:paraId="5051C6A7" w14:textId="77777777" w:rsidR="000F51A9" w:rsidRPr="00837A7A" w:rsidRDefault="000F51A9" w:rsidP="00A24EAA">
                  <w:pPr>
                    <w:autoSpaceDE w:val="0"/>
                    <w:autoSpaceDN w:val="0"/>
                    <w:spacing w:line="360" w:lineRule="auto"/>
                    <w:ind w:left="0"/>
                    <w:jc w:val="both"/>
                    <w:rPr>
                      <w:rFonts w:asciiTheme="minorBidi" w:hAnsiTheme="minorBidi"/>
                    </w:rPr>
                  </w:pPr>
                  <w:r w:rsidRPr="00837A7A">
                    <w:rPr>
                      <w:rFonts w:asciiTheme="minorBidi" w:hAnsiTheme="minorBidi"/>
                      <w:b/>
                    </w:rPr>
                    <w:t>Do Not Proceed.</w:t>
                  </w:r>
                  <w:r w:rsidRPr="00837A7A">
                    <w:rPr>
                      <w:rFonts w:asciiTheme="minorBidi" w:hAnsiTheme="minorBidi"/>
                    </w:rPr>
                    <w:t xml:space="preserve"> Find another way to achieve the required objective.</w:t>
                  </w:r>
                </w:p>
                <w:p w14:paraId="6C3EE68E" w14:textId="77777777" w:rsidR="000F51A9" w:rsidRPr="00837A7A" w:rsidRDefault="000F51A9" w:rsidP="00A24EAA">
                  <w:pPr>
                    <w:autoSpaceDE w:val="0"/>
                    <w:autoSpaceDN w:val="0"/>
                    <w:spacing w:line="360" w:lineRule="auto"/>
                    <w:ind w:left="0"/>
                    <w:jc w:val="both"/>
                    <w:rPr>
                      <w:rFonts w:asciiTheme="minorBidi" w:hAnsiTheme="minorBidi"/>
                      <w:lang w:val="en-CA"/>
                    </w:rPr>
                  </w:pPr>
                  <w:r w:rsidRPr="00837A7A">
                    <w:rPr>
                      <w:rFonts w:asciiTheme="minorBidi" w:hAnsiTheme="minorBidi"/>
                      <w:i/>
                    </w:rPr>
                    <w:t>While this may sometimes be the best solution, do not overuse this option. Prudent, bold thinking is important. Risks cannot always be avoided or eliminated completely. For example, we drive or travel in vehicles despite knowing that serious accidents can occur.</w:t>
                  </w:r>
                </w:p>
              </w:tc>
            </w:tr>
            <w:tr w:rsidR="000F51A9" w:rsidRPr="00837A7A" w14:paraId="43E5AC2B" w14:textId="77777777" w:rsidTr="00B461C2">
              <w:trPr>
                <w:trHeight w:val="521"/>
              </w:trPr>
              <w:tc>
                <w:tcPr>
                  <w:tcW w:w="1530" w:type="dxa"/>
                  <w:tcBorders>
                    <w:top w:val="single" w:sz="4" w:space="0" w:color="9BBB59" w:themeColor="accent3"/>
                    <w:bottom w:val="single" w:sz="4" w:space="0" w:color="A8D08D"/>
                    <w:right w:val="single" w:sz="4" w:space="0" w:color="9BBB59" w:themeColor="accent3"/>
                  </w:tcBorders>
                  <w:shd w:val="clear" w:color="auto" w:fill="auto"/>
                  <w:vAlign w:val="center"/>
                </w:tcPr>
                <w:p w14:paraId="14E371ED" w14:textId="77777777" w:rsidR="000F51A9" w:rsidRPr="00837A7A" w:rsidRDefault="000F51A9" w:rsidP="00A24EAA">
                  <w:pPr>
                    <w:autoSpaceDE w:val="0"/>
                    <w:autoSpaceDN w:val="0"/>
                    <w:spacing w:line="360" w:lineRule="auto"/>
                    <w:ind w:left="0"/>
                    <w:jc w:val="both"/>
                    <w:rPr>
                      <w:rFonts w:asciiTheme="minorBidi" w:hAnsiTheme="minorBidi"/>
                      <w:b/>
                    </w:rPr>
                  </w:pPr>
                  <w:r w:rsidRPr="00837A7A">
                    <w:rPr>
                      <w:rFonts w:asciiTheme="minorBidi" w:hAnsiTheme="minorBidi"/>
                      <w:b/>
                    </w:rPr>
                    <w:t>Tolerate</w:t>
                  </w:r>
                </w:p>
              </w:tc>
              <w:tc>
                <w:tcPr>
                  <w:tcW w:w="7830" w:type="dxa"/>
                  <w:tcBorders>
                    <w:top w:val="single" w:sz="4" w:space="0" w:color="9BBB59" w:themeColor="accent3"/>
                    <w:left w:val="single" w:sz="4" w:space="0" w:color="9BBB59" w:themeColor="accent3"/>
                    <w:bottom w:val="single" w:sz="4" w:space="0" w:color="A8D08D"/>
                  </w:tcBorders>
                  <w:vAlign w:val="center"/>
                </w:tcPr>
                <w:p w14:paraId="74964518" w14:textId="77777777" w:rsidR="000F51A9" w:rsidRPr="00837A7A" w:rsidRDefault="000F51A9" w:rsidP="00A24EAA">
                  <w:pPr>
                    <w:autoSpaceDE w:val="0"/>
                    <w:autoSpaceDN w:val="0"/>
                    <w:spacing w:line="360" w:lineRule="auto"/>
                    <w:ind w:left="0"/>
                    <w:jc w:val="both"/>
                    <w:rPr>
                      <w:rFonts w:asciiTheme="minorBidi" w:hAnsiTheme="minorBidi"/>
                    </w:rPr>
                  </w:pPr>
                  <w:r w:rsidRPr="00837A7A">
                    <w:rPr>
                      <w:rFonts w:asciiTheme="minorBidi" w:hAnsiTheme="minorBidi"/>
                      <w:b/>
                    </w:rPr>
                    <w:t xml:space="preserve">Accept </w:t>
                  </w:r>
                  <w:r w:rsidRPr="008624B0">
                    <w:rPr>
                      <w:rFonts w:asciiTheme="minorBidi" w:hAnsiTheme="minorBidi"/>
                      <w:bCs/>
                    </w:rPr>
                    <w:t>the Risk,</w:t>
                  </w:r>
                  <w:r w:rsidRPr="00837A7A">
                    <w:rPr>
                      <w:rFonts w:asciiTheme="minorBidi" w:hAnsiTheme="minorBidi"/>
                      <w:b/>
                    </w:rPr>
                    <w:t xml:space="preserve"> </w:t>
                  </w:r>
                  <w:proofErr w:type="gramStart"/>
                  <w:r w:rsidRPr="00837A7A">
                    <w:rPr>
                      <w:rFonts w:asciiTheme="minorBidi" w:hAnsiTheme="minorBidi"/>
                    </w:rPr>
                    <w:t>If</w:t>
                  </w:r>
                  <w:proofErr w:type="gramEnd"/>
                  <w:r w:rsidRPr="00837A7A">
                    <w:rPr>
                      <w:rFonts w:asciiTheme="minorBidi" w:hAnsiTheme="minorBidi"/>
                    </w:rPr>
                    <w:t xml:space="preserve"> no further mitigation plans can be implemented, monitor the risk on a periodic basis.</w:t>
                  </w:r>
                </w:p>
              </w:tc>
            </w:tr>
            <w:tr w:rsidR="000F51A9" w:rsidRPr="00837A7A" w14:paraId="13D789A6" w14:textId="77777777" w:rsidTr="00B461C2">
              <w:trPr>
                <w:trHeight w:val="1169"/>
              </w:trPr>
              <w:tc>
                <w:tcPr>
                  <w:tcW w:w="1530" w:type="dxa"/>
                  <w:tcBorders>
                    <w:top w:val="single" w:sz="4" w:space="0" w:color="9BBB59" w:themeColor="accent3"/>
                    <w:bottom w:val="single" w:sz="4" w:space="0" w:color="A8D08D"/>
                    <w:right w:val="single" w:sz="4" w:space="0" w:color="9BBB59" w:themeColor="accent3"/>
                  </w:tcBorders>
                  <w:shd w:val="clear" w:color="auto" w:fill="auto"/>
                  <w:vAlign w:val="center"/>
                </w:tcPr>
                <w:p w14:paraId="5D0AD09A" w14:textId="77777777" w:rsidR="000F51A9" w:rsidRPr="00837A7A" w:rsidRDefault="000F51A9" w:rsidP="00A24EAA">
                  <w:pPr>
                    <w:autoSpaceDE w:val="0"/>
                    <w:autoSpaceDN w:val="0"/>
                    <w:spacing w:line="360" w:lineRule="auto"/>
                    <w:ind w:left="0"/>
                    <w:jc w:val="both"/>
                    <w:rPr>
                      <w:rFonts w:asciiTheme="minorBidi" w:hAnsiTheme="minorBidi"/>
                      <w:b/>
                    </w:rPr>
                  </w:pPr>
                  <w:r w:rsidRPr="00837A7A">
                    <w:rPr>
                      <w:rFonts w:asciiTheme="minorBidi" w:hAnsiTheme="minorBidi"/>
                      <w:b/>
                    </w:rPr>
                    <w:t>Transfer</w:t>
                  </w:r>
                </w:p>
              </w:tc>
              <w:tc>
                <w:tcPr>
                  <w:tcW w:w="7830" w:type="dxa"/>
                  <w:tcBorders>
                    <w:top w:val="single" w:sz="4" w:space="0" w:color="9BBB59" w:themeColor="accent3"/>
                    <w:left w:val="single" w:sz="4" w:space="0" w:color="9BBB59" w:themeColor="accent3"/>
                    <w:bottom w:val="single" w:sz="4" w:space="0" w:color="A8D08D"/>
                  </w:tcBorders>
                  <w:vAlign w:val="center"/>
                </w:tcPr>
                <w:p w14:paraId="02F17BC4" w14:textId="77777777" w:rsidR="000F51A9" w:rsidRPr="00837A7A" w:rsidRDefault="000F51A9" w:rsidP="00A24EAA">
                  <w:pPr>
                    <w:autoSpaceDE w:val="0"/>
                    <w:autoSpaceDN w:val="0"/>
                    <w:spacing w:line="360" w:lineRule="auto"/>
                    <w:ind w:left="0"/>
                    <w:jc w:val="both"/>
                    <w:rPr>
                      <w:rFonts w:asciiTheme="minorBidi" w:hAnsiTheme="minorBidi"/>
                    </w:rPr>
                  </w:pPr>
                  <w:r w:rsidRPr="00837A7A">
                    <w:rPr>
                      <w:rFonts w:asciiTheme="minorBidi" w:hAnsiTheme="minorBidi"/>
                      <w:b/>
                    </w:rPr>
                    <w:t xml:space="preserve">Transfer </w:t>
                  </w:r>
                  <w:r w:rsidRPr="008624B0">
                    <w:rPr>
                      <w:rFonts w:asciiTheme="minorBidi" w:hAnsiTheme="minorBidi"/>
                      <w:bCs/>
                    </w:rPr>
                    <w:t>Responsibility</w:t>
                  </w:r>
                  <w:r w:rsidRPr="00837A7A">
                    <w:rPr>
                      <w:rFonts w:asciiTheme="minorBidi" w:hAnsiTheme="minorBidi"/>
                    </w:rPr>
                    <w:t xml:space="preserve"> for the risk to a third party, usually by purchasing insurance or signing a contract.</w:t>
                  </w:r>
                </w:p>
                <w:p w14:paraId="0525BD30" w14:textId="77777777" w:rsidR="000F51A9" w:rsidRPr="00837A7A" w:rsidRDefault="000F51A9" w:rsidP="00A24EAA">
                  <w:pPr>
                    <w:autoSpaceDE w:val="0"/>
                    <w:autoSpaceDN w:val="0"/>
                    <w:spacing w:line="360" w:lineRule="auto"/>
                    <w:ind w:left="0"/>
                    <w:jc w:val="both"/>
                    <w:rPr>
                      <w:rFonts w:asciiTheme="minorBidi" w:hAnsiTheme="minorBidi"/>
                    </w:rPr>
                  </w:pPr>
                  <w:r w:rsidRPr="00837A7A">
                    <w:rPr>
                      <w:rFonts w:asciiTheme="minorBidi" w:hAnsiTheme="minorBidi"/>
                      <w:i/>
                    </w:rPr>
                    <w:t xml:space="preserve">Risk transfer provides a level of </w:t>
                  </w:r>
                  <w:proofErr w:type="gramStart"/>
                  <w:r w:rsidRPr="00837A7A">
                    <w:rPr>
                      <w:rFonts w:asciiTheme="minorBidi" w:hAnsiTheme="minorBidi"/>
                      <w:i/>
                    </w:rPr>
                    <w:t>third party</w:t>
                  </w:r>
                  <w:proofErr w:type="gramEnd"/>
                  <w:r w:rsidRPr="00837A7A">
                    <w:rPr>
                      <w:rFonts w:asciiTheme="minorBidi" w:hAnsiTheme="minorBidi"/>
                      <w:i/>
                    </w:rPr>
                    <w:t xml:space="preserve"> assumption of management and/or financial protection but protection always requires the insured or contracting party to take certain ongoing management actions and retain some of the financial consequence.</w:t>
                  </w:r>
                </w:p>
              </w:tc>
            </w:tr>
            <w:tr w:rsidR="000F51A9" w:rsidRPr="00837A7A" w14:paraId="04CA80C3" w14:textId="77777777" w:rsidTr="00B461C2">
              <w:trPr>
                <w:trHeight w:val="971"/>
              </w:trPr>
              <w:tc>
                <w:tcPr>
                  <w:tcW w:w="1530" w:type="dxa"/>
                  <w:tcBorders>
                    <w:top w:val="single" w:sz="4" w:space="0" w:color="9BBB59" w:themeColor="accent3"/>
                    <w:bottom w:val="single" w:sz="4" w:space="0" w:color="A8D08D"/>
                    <w:right w:val="single" w:sz="4" w:space="0" w:color="9BBB59" w:themeColor="accent3"/>
                  </w:tcBorders>
                  <w:shd w:val="clear" w:color="auto" w:fill="auto"/>
                  <w:vAlign w:val="center"/>
                </w:tcPr>
                <w:p w14:paraId="4EC85A0B" w14:textId="77777777" w:rsidR="000F51A9" w:rsidRPr="00837A7A" w:rsidRDefault="000F51A9" w:rsidP="00A24EAA">
                  <w:pPr>
                    <w:autoSpaceDE w:val="0"/>
                    <w:autoSpaceDN w:val="0"/>
                    <w:spacing w:line="360" w:lineRule="auto"/>
                    <w:ind w:left="0"/>
                    <w:jc w:val="both"/>
                    <w:rPr>
                      <w:rFonts w:asciiTheme="minorBidi" w:hAnsiTheme="minorBidi"/>
                      <w:b/>
                    </w:rPr>
                  </w:pPr>
                  <w:r w:rsidRPr="00837A7A">
                    <w:rPr>
                      <w:rFonts w:asciiTheme="minorBidi" w:hAnsiTheme="minorBidi"/>
                      <w:b/>
                    </w:rPr>
                    <w:t>Treat</w:t>
                  </w:r>
                </w:p>
              </w:tc>
              <w:tc>
                <w:tcPr>
                  <w:tcW w:w="7830" w:type="dxa"/>
                  <w:tcBorders>
                    <w:top w:val="single" w:sz="4" w:space="0" w:color="9BBB59" w:themeColor="accent3"/>
                    <w:left w:val="single" w:sz="4" w:space="0" w:color="9BBB59" w:themeColor="accent3"/>
                    <w:bottom w:val="single" w:sz="4" w:space="0" w:color="A8D08D"/>
                  </w:tcBorders>
                  <w:vAlign w:val="center"/>
                </w:tcPr>
                <w:p w14:paraId="77334427" w14:textId="77777777" w:rsidR="000F51A9" w:rsidRPr="00837A7A" w:rsidRDefault="000F51A9" w:rsidP="00A24EAA">
                  <w:pPr>
                    <w:autoSpaceDE w:val="0"/>
                    <w:autoSpaceDN w:val="0"/>
                    <w:spacing w:line="360" w:lineRule="auto"/>
                    <w:ind w:left="0"/>
                    <w:jc w:val="both"/>
                    <w:rPr>
                      <w:rFonts w:asciiTheme="minorBidi" w:hAnsiTheme="minorBidi"/>
                    </w:rPr>
                  </w:pPr>
                  <w:r w:rsidRPr="00837A7A">
                    <w:rPr>
                      <w:rFonts w:asciiTheme="minorBidi" w:hAnsiTheme="minorBidi"/>
                      <w:b/>
                    </w:rPr>
                    <w:t xml:space="preserve">Treat </w:t>
                  </w:r>
                  <w:r w:rsidRPr="008624B0">
                    <w:rPr>
                      <w:rFonts w:asciiTheme="minorBidi" w:hAnsiTheme="minorBidi"/>
                      <w:bCs/>
                    </w:rPr>
                    <w:t>the Risk</w:t>
                  </w:r>
                  <w:r w:rsidRPr="00837A7A">
                    <w:rPr>
                      <w:rFonts w:asciiTheme="minorBidi" w:hAnsiTheme="minorBidi"/>
                      <w:b/>
                    </w:rPr>
                    <w:t xml:space="preserve"> </w:t>
                  </w:r>
                  <w:r w:rsidRPr="00837A7A">
                    <w:rPr>
                      <w:rFonts w:asciiTheme="minorBidi" w:hAnsiTheme="minorBidi"/>
                    </w:rPr>
                    <w:t>or identify specific mitigation actions that should be taken to reduce the likelihood and/or impact of the risk. Mitigation actions should include a timeline for monitoring and confirming implementation of mitigation actions</w:t>
                  </w:r>
                </w:p>
              </w:tc>
            </w:tr>
          </w:tbl>
          <w:p w14:paraId="67BA5E3A" w14:textId="77777777" w:rsidR="00961560" w:rsidRDefault="00961560" w:rsidP="00961560">
            <w:pPr>
              <w:autoSpaceDE w:val="0"/>
              <w:autoSpaceDN w:val="0"/>
              <w:spacing w:line="360" w:lineRule="auto"/>
              <w:ind w:left="0"/>
              <w:jc w:val="both"/>
              <w:rPr>
                <w:rFonts w:asciiTheme="minorBidi" w:hAnsiTheme="minorBidi"/>
              </w:rPr>
            </w:pPr>
          </w:p>
          <w:p w14:paraId="73BDC968" w14:textId="77777777" w:rsidR="00961560" w:rsidRPr="00837A7A" w:rsidRDefault="00961560" w:rsidP="00961560">
            <w:pPr>
              <w:autoSpaceDE w:val="0"/>
              <w:autoSpaceDN w:val="0"/>
              <w:spacing w:line="360" w:lineRule="auto"/>
              <w:ind w:left="0"/>
              <w:jc w:val="both"/>
              <w:rPr>
                <w:rFonts w:asciiTheme="minorBidi" w:hAnsiTheme="minorBidi"/>
              </w:rPr>
            </w:pPr>
            <w:r w:rsidRPr="00837A7A">
              <w:rPr>
                <w:rFonts w:asciiTheme="minorBidi" w:hAnsiTheme="minorBidi"/>
              </w:rPr>
              <w:t xml:space="preserve">Once a </w:t>
            </w:r>
            <w:r>
              <w:rPr>
                <w:rFonts w:asciiTheme="minorBidi" w:hAnsiTheme="minorBidi"/>
              </w:rPr>
              <w:t>response</w:t>
            </w:r>
            <w:r w:rsidRPr="00837A7A">
              <w:rPr>
                <w:rFonts w:asciiTheme="minorBidi" w:hAnsiTheme="minorBidi"/>
              </w:rPr>
              <w:t xml:space="preserve"> for managing each risk has been determined, specific risk mitigation actions and owners for each risk identified are assigned by the following steps</w:t>
            </w:r>
            <w:r>
              <w:rPr>
                <w:rFonts w:asciiTheme="minorBidi" w:hAnsiTheme="minorBidi"/>
              </w:rPr>
              <w:t>:</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9"/>
              <w:gridCol w:w="6851"/>
            </w:tblGrid>
            <w:tr w:rsidR="00961560" w:rsidRPr="00837A7A" w14:paraId="3DA00A54" w14:textId="77777777" w:rsidTr="00B461C2">
              <w:trPr>
                <w:trHeight w:val="924"/>
              </w:trPr>
              <w:tc>
                <w:tcPr>
                  <w:tcW w:w="2509" w:type="dxa"/>
                  <w:tcBorders>
                    <w:top w:val="double" w:sz="4" w:space="0" w:color="4F81BD" w:themeColor="accent1"/>
                    <w:bottom w:val="single" w:sz="4" w:space="0" w:color="9BBB59" w:themeColor="accent3"/>
                    <w:right w:val="single" w:sz="4" w:space="0" w:color="9BBB59" w:themeColor="accent3"/>
                  </w:tcBorders>
                  <w:shd w:val="clear" w:color="auto" w:fill="auto"/>
                  <w:vAlign w:val="center"/>
                </w:tcPr>
                <w:p w14:paraId="52E4A207" w14:textId="77777777" w:rsidR="00961560" w:rsidRPr="00837A7A" w:rsidRDefault="00961560" w:rsidP="00961560">
                  <w:pPr>
                    <w:autoSpaceDE w:val="0"/>
                    <w:autoSpaceDN w:val="0"/>
                    <w:spacing w:line="360" w:lineRule="auto"/>
                    <w:jc w:val="both"/>
                    <w:rPr>
                      <w:rFonts w:asciiTheme="minorBidi" w:hAnsiTheme="minorBidi"/>
                      <w:b/>
                    </w:rPr>
                  </w:pPr>
                  <w:r w:rsidRPr="00837A7A">
                    <w:rPr>
                      <w:rFonts w:asciiTheme="minorBidi" w:hAnsiTheme="minorBidi"/>
                      <w:b/>
                    </w:rPr>
                    <w:lastRenderedPageBreak/>
                    <w:t xml:space="preserve">Propose Mitigation </w:t>
                  </w:r>
                </w:p>
              </w:tc>
              <w:tc>
                <w:tcPr>
                  <w:tcW w:w="6851" w:type="dxa"/>
                  <w:tcBorders>
                    <w:top w:val="double" w:sz="4" w:space="0" w:color="4F81BD" w:themeColor="accent1"/>
                    <w:left w:val="single" w:sz="4" w:space="0" w:color="9BBB59" w:themeColor="accent3"/>
                    <w:bottom w:val="single" w:sz="4" w:space="0" w:color="9BBB59" w:themeColor="accent3"/>
                  </w:tcBorders>
                  <w:vAlign w:val="center"/>
                </w:tcPr>
                <w:p w14:paraId="2828BB24" w14:textId="77777777" w:rsidR="00961560" w:rsidRPr="00837A7A" w:rsidRDefault="00961560" w:rsidP="00961560">
                  <w:pPr>
                    <w:autoSpaceDE w:val="0"/>
                    <w:autoSpaceDN w:val="0"/>
                    <w:spacing w:line="360" w:lineRule="auto"/>
                    <w:jc w:val="both"/>
                    <w:rPr>
                      <w:rFonts w:asciiTheme="minorBidi" w:hAnsiTheme="minorBidi"/>
                    </w:rPr>
                  </w:pPr>
                  <w:r w:rsidRPr="00837A7A">
                    <w:rPr>
                      <w:rFonts w:asciiTheme="minorBidi" w:hAnsiTheme="minorBidi"/>
                    </w:rPr>
                    <w:t xml:space="preserve">Evaluate further controls and mitigations to reduce the </w:t>
                  </w:r>
                  <w:r w:rsidRPr="00141D78">
                    <w:rPr>
                      <w:rFonts w:asciiTheme="minorBidi" w:hAnsiTheme="minorBidi"/>
                    </w:rPr>
                    <w:t xml:space="preserve">Current Risk </w:t>
                  </w:r>
                  <w:r w:rsidRPr="00837A7A">
                    <w:rPr>
                      <w:rFonts w:asciiTheme="minorBidi" w:hAnsiTheme="minorBidi"/>
                    </w:rPr>
                    <w:t xml:space="preserve">to the </w:t>
                  </w:r>
                  <w:r w:rsidRPr="00141D78">
                    <w:rPr>
                      <w:rFonts w:asciiTheme="minorBidi" w:hAnsiTheme="minorBidi"/>
                    </w:rPr>
                    <w:t>targeted Residual Risk</w:t>
                  </w:r>
                  <w:r w:rsidRPr="00837A7A">
                    <w:rPr>
                      <w:rFonts w:asciiTheme="minorBidi" w:hAnsiTheme="minorBidi"/>
                    </w:rPr>
                    <w:t xml:space="preserve"> and propose appropriate future controls and mitigations. If the </w:t>
                  </w:r>
                  <w:r w:rsidRPr="00141D78">
                    <w:rPr>
                      <w:rFonts w:asciiTheme="minorBidi" w:hAnsiTheme="minorBidi"/>
                    </w:rPr>
                    <w:t>R</w:t>
                  </w:r>
                  <w:r w:rsidRPr="00837A7A">
                    <w:rPr>
                      <w:rFonts w:asciiTheme="minorBidi" w:hAnsiTheme="minorBidi"/>
                    </w:rPr>
                    <w:t xml:space="preserve">esidual </w:t>
                  </w:r>
                  <w:r w:rsidRPr="00141D78">
                    <w:rPr>
                      <w:rFonts w:asciiTheme="minorBidi" w:hAnsiTheme="minorBidi"/>
                    </w:rPr>
                    <w:t>R</w:t>
                  </w:r>
                  <w:r w:rsidRPr="00837A7A">
                    <w:rPr>
                      <w:rFonts w:asciiTheme="minorBidi" w:hAnsiTheme="minorBidi"/>
                    </w:rPr>
                    <w:t xml:space="preserve">isk score is within </w:t>
                  </w:r>
                  <w:r>
                    <w:rPr>
                      <w:rFonts w:asciiTheme="minorBidi" w:hAnsiTheme="minorBidi"/>
                    </w:rPr>
                    <w:t>the Risk Appetite</w:t>
                  </w:r>
                  <w:r w:rsidRPr="00837A7A">
                    <w:rPr>
                      <w:rFonts w:asciiTheme="minorBidi" w:hAnsiTheme="minorBidi"/>
                    </w:rPr>
                    <w:t xml:space="preserve">, no further mitigation may be required. </w:t>
                  </w:r>
                </w:p>
              </w:tc>
            </w:tr>
            <w:tr w:rsidR="00961560" w:rsidRPr="00837A7A" w14:paraId="6C45E8E0" w14:textId="77777777" w:rsidTr="00B461C2">
              <w:trPr>
                <w:trHeight w:val="989"/>
              </w:trPr>
              <w:tc>
                <w:tcPr>
                  <w:tcW w:w="2509" w:type="dxa"/>
                  <w:tcBorders>
                    <w:top w:val="single" w:sz="4" w:space="0" w:color="9BBB59" w:themeColor="accent3"/>
                    <w:bottom w:val="single" w:sz="4" w:space="0" w:color="A8D08D"/>
                    <w:right w:val="single" w:sz="4" w:space="0" w:color="9BBB59" w:themeColor="accent3"/>
                  </w:tcBorders>
                  <w:shd w:val="clear" w:color="auto" w:fill="auto"/>
                  <w:vAlign w:val="center"/>
                </w:tcPr>
                <w:p w14:paraId="3FB8FF79" w14:textId="77777777" w:rsidR="00961560" w:rsidRPr="00837A7A" w:rsidRDefault="00961560" w:rsidP="00961560">
                  <w:pPr>
                    <w:autoSpaceDE w:val="0"/>
                    <w:autoSpaceDN w:val="0"/>
                    <w:spacing w:line="360" w:lineRule="auto"/>
                    <w:rPr>
                      <w:rFonts w:asciiTheme="minorBidi" w:hAnsiTheme="minorBidi"/>
                      <w:b/>
                    </w:rPr>
                  </w:pPr>
                  <w:r w:rsidRPr="00837A7A">
                    <w:rPr>
                      <w:rFonts w:asciiTheme="minorBidi" w:hAnsiTheme="minorBidi"/>
                      <w:b/>
                    </w:rPr>
                    <w:t>Assign risk</w:t>
                  </w:r>
                  <w:r>
                    <w:rPr>
                      <w:rFonts w:asciiTheme="minorBidi" w:hAnsiTheme="minorBidi"/>
                      <w:b/>
                    </w:rPr>
                    <w:t xml:space="preserve"> </w:t>
                  </w:r>
                  <w:r w:rsidRPr="00837A7A">
                    <w:rPr>
                      <w:rFonts w:asciiTheme="minorBidi" w:hAnsiTheme="minorBidi"/>
                      <w:b/>
                    </w:rPr>
                    <w:t>management responsibility</w:t>
                  </w:r>
                </w:p>
              </w:tc>
              <w:tc>
                <w:tcPr>
                  <w:tcW w:w="6851" w:type="dxa"/>
                  <w:tcBorders>
                    <w:top w:val="single" w:sz="4" w:space="0" w:color="9BBB59" w:themeColor="accent3"/>
                    <w:left w:val="single" w:sz="4" w:space="0" w:color="9BBB59" w:themeColor="accent3"/>
                    <w:bottom w:val="single" w:sz="4" w:space="0" w:color="A8D08D"/>
                  </w:tcBorders>
                  <w:vAlign w:val="center"/>
                </w:tcPr>
                <w:p w14:paraId="372D9F52" w14:textId="77777777" w:rsidR="00961560" w:rsidRPr="00837A7A" w:rsidRDefault="00961560" w:rsidP="00961560">
                  <w:pPr>
                    <w:autoSpaceDE w:val="0"/>
                    <w:autoSpaceDN w:val="0"/>
                    <w:spacing w:line="360" w:lineRule="auto"/>
                    <w:jc w:val="both"/>
                    <w:rPr>
                      <w:rFonts w:asciiTheme="minorBidi" w:hAnsiTheme="minorBidi"/>
                    </w:rPr>
                  </w:pPr>
                  <w:r w:rsidRPr="00837A7A">
                    <w:rPr>
                      <w:rFonts w:asciiTheme="minorBidi" w:hAnsiTheme="minorBidi"/>
                    </w:rPr>
                    <w:t>Assign risk management responsibility for each risk. Identify the accountability by position. This is the person(s) responsible for implementing the risk mitigation actions and monitoring the risk on an ongoing basis.</w:t>
                  </w:r>
                </w:p>
              </w:tc>
            </w:tr>
            <w:permEnd w:id="278270940"/>
          </w:tbl>
          <w:p w14:paraId="5103BC48" w14:textId="77777777" w:rsidR="00961560" w:rsidRDefault="00961560" w:rsidP="00961560">
            <w:pPr>
              <w:autoSpaceDE w:val="0"/>
              <w:autoSpaceDN w:val="0"/>
              <w:spacing w:line="360" w:lineRule="auto"/>
              <w:jc w:val="both"/>
              <w:rPr>
                <w:rFonts w:asciiTheme="minorBidi" w:hAnsiTheme="minorBidi"/>
                <w:b/>
                <w:bCs/>
              </w:rPr>
            </w:pPr>
          </w:p>
          <w:p w14:paraId="175AE702" w14:textId="77777777" w:rsidR="00961560" w:rsidRPr="00141D78" w:rsidRDefault="00961560" w:rsidP="00961560">
            <w:pPr>
              <w:autoSpaceDE w:val="0"/>
              <w:autoSpaceDN w:val="0"/>
              <w:spacing w:line="360" w:lineRule="auto"/>
              <w:ind w:left="0"/>
              <w:jc w:val="both"/>
              <w:rPr>
                <w:rFonts w:asciiTheme="minorBidi" w:hAnsiTheme="minorBidi"/>
                <w:b/>
                <w:bCs/>
              </w:rPr>
            </w:pPr>
            <w:r w:rsidRPr="00EF6262">
              <w:rPr>
                <w:rFonts w:asciiTheme="minorBidi" w:hAnsiTheme="minorBidi"/>
                <w:b/>
                <w:bCs/>
              </w:rPr>
              <w:t xml:space="preserve">6.4 Monitoring, Reporting &amp; </w:t>
            </w:r>
            <w:r w:rsidRPr="00141D78">
              <w:rPr>
                <w:rFonts w:asciiTheme="minorBidi" w:hAnsiTheme="minorBidi"/>
                <w:b/>
                <w:bCs/>
              </w:rPr>
              <w:t xml:space="preserve">Communication </w:t>
            </w:r>
          </w:p>
          <w:p w14:paraId="155CEAD5" w14:textId="77777777" w:rsidR="00961560" w:rsidRPr="00EF6262" w:rsidRDefault="00961560" w:rsidP="00961560">
            <w:pPr>
              <w:autoSpaceDE w:val="0"/>
              <w:autoSpaceDN w:val="0"/>
              <w:spacing w:line="360" w:lineRule="auto"/>
              <w:ind w:left="0"/>
              <w:jc w:val="both"/>
              <w:rPr>
                <w:rFonts w:asciiTheme="minorBidi" w:hAnsiTheme="minorBidi"/>
                <w:b/>
                <w:bCs/>
              </w:rPr>
            </w:pPr>
            <w:r w:rsidRPr="00141D78">
              <w:rPr>
                <w:rFonts w:asciiTheme="minorBidi" w:hAnsiTheme="minorBidi"/>
                <w:b/>
                <w:bCs/>
              </w:rPr>
              <w:t xml:space="preserve">6.4.1 Risk Monitoring </w:t>
            </w:r>
          </w:p>
          <w:p w14:paraId="28A99C36" w14:textId="77777777" w:rsidR="00961560" w:rsidRPr="00141D78" w:rsidRDefault="00961560" w:rsidP="00961560">
            <w:pPr>
              <w:autoSpaceDE w:val="0"/>
              <w:autoSpaceDN w:val="0"/>
              <w:spacing w:line="360" w:lineRule="auto"/>
              <w:ind w:left="0"/>
              <w:jc w:val="both"/>
              <w:rPr>
                <w:rFonts w:asciiTheme="minorBidi" w:hAnsiTheme="minorBidi"/>
              </w:rPr>
            </w:pPr>
            <w:r>
              <w:rPr>
                <w:rFonts w:asciiTheme="minorBidi" w:hAnsiTheme="minorBidi"/>
              </w:rPr>
              <w:t>Risks need</w:t>
            </w:r>
            <w:r w:rsidRPr="00EF6262">
              <w:rPr>
                <w:rFonts w:asciiTheme="minorBidi" w:hAnsiTheme="minorBidi"/>
              </w:rPr>
              <w:t xml:space="preserve"> to be monitored on a continuous basis and periodically reported. The intensity of monitoring and the frequency and details of reporting depends upon the severity of the risk profile. All existing risks in the risk registers have to be evaluated afresh at least once in a year and at shorter intervals depending on the changes to the business environment. New risks as and when is known should be updated in the risk </w:t>
            </w:r>
            <w:r>
              <w:rPr>
                <w:rFonts w:asciiTheme="minorBidi" w:hAnsiTheme="minorBidi"/>
              </w:rPr>
              <w:t>register</w:t>
            </w:r>
            <w:r w:rsidRPr="00EF6262">
              <w:rPr>
                <w:rFonts w:asciiTheme="minorBidi" w:hAnsiTheme="minorBidi"/>
              </w:rPr>
              <w:t xml:space="preserve">. </w:t>
            </w:r>
          </w:p>
          <w:p w14:paraId="0DDA8B41" w14:textId="77777777" w:rsidR="00961560" w:rsidRPr="00141D78" w:rsidRDefault="00961560" w:rsidP="00961560">
            <w:pPr>
              <w:autoSpaceDE w:val="0"/>
              <w:autoSpaceDN w:val="0"/>
              <w:spacing w:line="360" w:lineRule="auto"/>
              <w:ind w:left="0"/>
              <w:jc w:val="both"/>
              <w:rPr>
                <w:rFonts w:asciiTheme="minorBidi" w:hAnsiTheme="minorBidi"/>
              </w:rPr>
            </w:pPr>
            <w:r w:rsidRPr="00141D78">
              <w:rPr>
                <w:rFonts w:asciiTheme="minorBidi" w:hAnsiTheme="minorBidi"/>
              </w:rPr>
              <w:t xml:space="preserve">Similarly, for </w:t>
            </w:r>
            <w:r w:rsidRPr="00EF6262">
              <w:rPr>
                <w:rFonts w:asciiTheme="minorBidi" w:hAnsiTheme="minorBidi"/>
              </w:rPr>
              <w:t xml:space="preserve">risk mitigation </w:t>
            </w:r>
            <w:r w:rsidRPr="00141D78">
              <w:rPr>
                <w:rFonts w:asciiTheme="minorBidi" w:hAnsiTheme="minorBidi"/>
              </w:rPr>
              <w:t xml:space="preserve">actions and </w:t>
            </w:r>
            <w:r w:rsidRPr="00EF6262">
              <w:rPr>
                <w:rFonts w:asciiTheme="minorBidi" w:hAnsiTheme="minorBidi"/>
              </w:rPr>
              <w:t xml:space="preserve">controls </w:t>
            </w:r>
            <w:r w:rsidRPr="00141D78">
              <w:rPr>
                <w:rFonts w:asciiTheme="minorBidi" w:hAnsiTheme="minorBidi"/>
              </w:rPr>
              <w:t xml:space="preserve">effectiveness.  While controls </w:t>
            </w:r>
            <w:r w:rsidRPr="00EF6262">
              <w:rPr>
                <w:rFonts w:asciiTheme="minorBidi" w:hAnsiTheme="minorBidi"/>
              </w:rPr>
              <w:t>may have been designed appropriately but may not have been implemented effectively or controls may have stopped functioning as processes may have changed, it is recommended that the mitigation factors are reviewed p</w:t>
            </w:r>
            <w:r>
              <w:rPr>
                <w:rFonts w:asciiTheme="minorBidi" w:hAnsiTheme="minorBidi"/>
              </w:rPr>
              <w:t>eriodically (at least annually).</w:t>
            </w:r>
          </w:p>
          <w:p w14:paraId="141CE29B" w14:textId="77777777" w:rsidR="00961560" w:rsidRPr="00EF6262" w:rsidRDefault="00961560" w:rsidP="00961560">
            <w:pPr>
              <w:autoSpaceDE w:val="0"/>
              <w:autoSpaceDN w:val="0"/>
              <w:spacing w:line="360" w:lineRule="auto"/>
              <w:ind w:left="0"/>
              <w:jc w:val="both"/>
              <w:rPr>
                <w:rFonts w:asciiTheme="minorBidi" w:hAnsiTheme="minorBidi"/>
                <w:b/>
                <w:bCs/>
              </w:rPr>
            </w:pPr>
            <w:r w:rsidRPr="00EF6262">
              <w:rPr>
                <w:rFonts w:asciiTheme="minorBidi" w:hAnsiTheme="minorBidi"/>
                <w:b/>
                <w:bCs/>
              </w:rPr>
              <w:t>6.4.2 Risk Reporting</w:t>
            </w:r>
          </w:p>
          <w:p w14:paraId="332E0B4F" w14:textId="77777777" w:rsidR="00961560" w:rsidRPr="00141D78" w:rsidRDefault="00961560" w:rsidP="00961560">
            <w:pPr>
              <w:autoSpaceDE w:val="0"/>
              <w:autoSpaceDN w:val="0"/>
              <w:spacing w:line="360" w:lineRule="auto"/>
              <w:ind w:left="0"/>
              <w:jc w:val="both"/>
              <w:rPr>
                <w:rFonts w:asciiTheme="minorBidi" w:hAnsiTheme="minorBidi"/>
              </w:rPr>
            </w:pPr>
            <w:r w:rsidRPr="00141D78">
              <w:rPr>
                <w:rFonts w:asciiTheme="minorBidi" w:hAnsiTheme="minorBidi"/>
              </w:rPr>
              <w:t xml:space="preserve">The University’s </w:t>
            </w:r>
            <w:r w:rsidRPr="00EF6262">
              <w:rPr>
                <w:rFonts w:asciiTheme="minorBidi" w:hAnsiTheme="minorBidi"/>
              </w:rPr>
              <w:t xml:space="preserve">top risks are reported to the </w:t>
            </w:r>
            <w:r w:rsidRPr="00141D78">
              <w:rPr>
                <w:rFonts w:asciiTheme="minorBidi" w:hAnsiTheme="minorBidi"/>
              </w:rPr>
              <w:t>Audit &amp; Risk Committee</w:t>
            </w:r>
            <w:r>
              <w:rPr>
                <w:rFonts w:asciiTheme="minorBidi" w:hAnsiTheme="minorBidi"/>
              </w:rPr>
              <w:t xml:space="preserve"> and the Academic Committee</w:t>
            </w:r>
            <w:r w:rsidRPr="00141D78">
              <w:rPr>
                <w:rFonts w:asciiTheme="minorBidi" w:hAnsiTheme="minorBidi"/>
              </w:rPr>
              <w:t xml:space="preserve"> </w:t>
            </w:r>
            <w:r w:rsidRPr="00EF6262">
              <w:rPr>
                <w:rFonts w:asciiTheme="minorBidi" w:hAnsiTheme="minorBidi"/>
              </w:rPr>
              <w:t xml:space="preserve">on </w:t>
            </w:r>
            <w:r w:rsidRPr="00141D78">
              <w:rPr>
                <w:rFonts w:asciiTheme="minorBidi" w:hAnsiTheme="minorBidi"/>
              </w:rPr>
              <w:t xml:space="preserve">a periodical basis </w:t>
            </w:r>
            <w:r w:rsidRPr="00EF6262">
              <w:rPr>
                <w:rFonts w:asciiTheme="minorBidi" w:hAnsiTheme="minorBidi"/>
              </w:rPr>
              <w:t xml:space="preserve">and </w:t>
            </w:r>
            <w:r w:rsidRPr="00141D78">
              <w:rPr>
                <w:rFonts w:asciiTheme="minorBidi" w:hAnsiTheme="minorBidi"/>
              </w:rPr>
              <w:t xml:space="preserve">at least once in a year and </w:t>
            </w:r>
            <w:r w:rsidRPr="00EF6262">
              <w:rPr>
                <w:rFonts w:asciiTheme="minorBidi" w:hAnsiTheme="minorBidi"/>
              </w:rPr>
              <w:t xml:space="preserve">to the Board when required. This will help to direct time and resources in a way that is most effective in managing risks for the </w:t>
            </w:r>
            <w:r w:rsidRPr="00141D78">
              <w:rPr>
                <w:rFonts w:asciiTheme="minorBidi" w:hAnsiTheme="minorBidi"/>
              </w:rPr>
              <w:t>University</w:t>
            </w:r>
            <w:r w:rsidRPr="00EF6262">
              <w:rPr>
                <w:rFonts w:asciiTheme="minorBidi" w:hAnsiTheme="minorBidi"/>
              </w:rPr>
              <w:t>.</w:t>
            </w:r>
          </w:p>
          <w:p w14:paraId="0874959E" w14:textId="77777777" w:rsidR="00961560" w:rsidRPr="00141D78" w:rsidRDefault="00961560" w:rsidP="00961560">
            <w:pPr>
              <w:autoSpaceDE w:val="0"/>
              <w:autoSpaceDN w:val="0"/>
              <w:spacing w:line="360" w:lineRule="auto"/>
              <w:ind w:left="0"/>
              <w:rPr>
                <w:rFonts w:asciiTheme="minorBidi" w:hAnsiTheme="minorBidi"/>
                <w:b/>
                <w:bCs/>
                <w:color w:val="000000"/>
              </w:rPr>
            </w:pPr>
            <w:r w:rsidRPr="00141D78">
              <w:rPr>
                <w:rFonts w:asciiTheme="minorBidi" w:hAnsiTheme="minorBidi"/>
                <w:b/>
                <w:bCs/>
                <w:color w:val="000000"/>
              </w:rPr>
              <w:t>6.4.3 Risk Communication</w:t>
            </w:r>
          </w:p>
          <w:p w14:paraId="7B9C7F8C" w14:textId="77777777" w:rsidR="00961560" w:rsidRPr="00141D78" w:rsidRDefault="00961560" w:rsidP="00961560">
            <w:pPr>
              <w:autoSpaceDE w:val="0"/>
              <w:autoSpaceDN w:val="0"/>
              <w:spacing w:line="360" w:lineRule="auto"/>
              <w:ind w:left="0"/>
              <w:jc w:val="both"/>
              <w:rPr>
                <w:rFonts w:asciiTheme="minorBidi" w:hAnsiTheme="minorBidi"/>
              </w:rPr>
            </w:pPr>
            <w:r w:rsidRPr="00141D78">
              <w:rPr>
                <w:rFonts w:asciiTheme="minorBidi" w:hAnsiTheme="minorBidi"/>
              </w:rPr>
              <w:t>Four types of risk communications are used to communicate the risks across the university. They are:</w:t>
            </w:r>
          </w:p>
          <w:p w14:paraId="3DD6240E" w14:textId="77777777" w:rsidR="00961560" w:rsidRPr="00141D78" w:rsidRDefault="00961560" w:rsidP="00961560">
            <w:pPr>
              <w:autoSpaceDE w:val="0"/>
              <w:autoSpaceDN w:val="0"/>
              <w:spacing w:line="360" w:lineRule="auto"/>
              <w:ind w:left="411"/>
              <w:rPr>
                <w:rFonts w:asciiTheme="minorBidi" w:hAnsiTheme="minorBidi"/>
              </w:rPr>
            </w:pPr>
            <w:r w:rsidRPr="00141D78">
              <w:rPr>
                <w:rFonts w:asciiTheme="minorBidi" w:hAnsiTheme="minorBidi"/>
              </w:rPr>
              <w:t>(1) Education and information:</w:t>
            </w:r>
          </w:p>
          <w:p w14:paraId="5B321336" w14:textId="77777777" w:rsidR="00961560" w:rsidRPr="00141D78" w:rsidRDefault="00961560" w:rsidP="00961560">
            <w:pPr>
              <w:autoSpaceDE w:val="0"/>
              <w:autoSpaceDN w:val="0"/>
              <w:spacing w:line="360" w:lineRule="auto"/>
              <w:ind w:left="411"/>
              <w:rPr>
                <w:rFonts w:asciiTheme="minorBidi" w:hAnsiTheme="minorBidi"/>
              </w:rPr>
            </w:pPr>
            <w:r w:rsidRPr="00141D78">
              <w:rPr>
                <w:rFonts w:asciiTheme="minorBidi" w:hAnsiTheme="minorBidi"/>
              </w:rPr>
              <w:t>(2) Behavioral change and protecting action</w:t>
            </w:r>
          </w:p>
          <w:p w14:paraId="2B17EE90" w14:textId="77777777" w:rsidR="00961560" w:rsidRPr="00141D78" w:rsidRDefault="00961560" w:rsidP="00961560">
            <w:pPr>
              <w:autoSpaceDE w:val="0"/>
              <w:autoSpaceDN w:val="0"/>
              <w:spacing w:line="360" w:lineRule="auto"/>
              <w:ind w:left="411"/>
              <w:rPr>
                <w:rFonts w:asciiTheme="minorBidi" w:hAnsiTheme="minorBidi"/>
              </w:rPr>
            </w:pPr>
            <w:r w:rsidRPr="00141D78">
              <w:rPr>
                <w:rFonts w:asciiTheme="minorBidi" w:hAnsiTheme="minorBidi"/>
              </w:rPr>
              <w:t xml:space="preserve">(3) </w:t>
            </w:r>
            <w:r w:rsidR="00575280">
              <w:rPr>
                <w:rFonts w:asciiTheme="minorBidi" w:hAnsiTheme="minorBidi"/>
              </w:rPr>
              <w:t>Emergency information a d</w:t>
            </w:r>
            <w:r w:rsidRPr="00141D78">
              <w:rPr>
                <w:rFonts w:asciiTheme="minorBidi" w:hAnsiTheme="minorBidi"/>
              </w:rPr>
              <w:t>saster warning systems</w:t>
            </w:r>
          </w:p>
          <w:p w14:paraId="5027CC06" w14:textId="77777777" w:rsidR="00961560" w:rsidRPr="00141D78" w:rsidRDefault="00961560" w:rsidP="00961560">
            <w:pPr>
              <w:spacing w:line="360" w:lineRule="auto"/>
              <w:ind w:left="411"/>
              <w:rPr>
                <w:rFonts w:asciiTheme="minorBidi" w:hAnsiTheme="minorBidi"/>
              </w:rPr>
            </w:pPr>
            <w:r w:rsidRPr="00141D78">
              <w:rPr>
                <w:rFonts w:asciiTheme="minorBidi" w:hAnsiTheme="minorBidi"/>
              </w:rPr>
              <w:t>(4) Conflict resolution and joint problem solving</w:t>
            </w:r>
          </w:p>
          <w:p w14:paraId="21CAE77C" w14:textId="77777777" w:rsidR="00961560" w:rsidRPr="00AD7045" w:rsidRDefault="00961560" w:rsidP="00961560">
            <w:pPr>
              <w:autoSpaceDE w:val="0"/>
              <w:autoSpaceDN w:val="0"/>
              <w:spacing w:line="360" w:lineRule="auto"/>
              <w:ind w:left="0"/>
              <w:jc w:val="both"/>
              <w:rPr>
                <w:rFonts w:asciiTheme="minorBidi" w:hAnsiTheme="minorBidi"/>
              </w:rPr>
            </w:pPr>
            <w:r w:rsidRPr="00141D78">
              <w:rPr>
                <w:rFonts w:asciiTheme="minorBidi" w:hAnsiTheme="minorBidi"/>
              </w:rPr>
              <w:t>Risk Communication can be carried out formally or informally, orally or visually depending on the context of communication. Channels of communication can be ema</w:t>
            </w:r>
            <w:r>
              <w:rPr>
                <w:rFonts w:asciiTheme="minorBidi" w:hAnsiTheme="minorBidi"/>
              </w:rPr>
              <w:t xml:space="preserve">il, fax, telephone, WhatsApp or </w:t>
            </w:r>
            <w:r>
              <w:rPr>
                <w:rFonts w:asciiTheme="minorBidi" w:hAnsiTheme="minorBidi"/>
              </w:rPr>
              <w:lastRenderedPageBreak/>
              <w:t>other appropriate means of communication</w:t>
            </w:r>
            <w:r w:rsidRPr="00141D78">
              <w:rPr>
                <w:rFonts w:asciiTheme="minorBidi" w:hAnsiTheme="minorBidi"/>
              </w:rPr>
              <w:t xml:space="preserve"> depending on the situation of communication. Recipients of communication will be different according to the type of communication.</w:t>
            </w:r>
          </w:p>
          <w:p w14:paraId="001F49B5" w14:textId="77777777" w:rsidR="00961560" w:rsidRPr="00611FB0" w:rsidRDefault="00961560" w:rsidP="00961560">
            <w:pPr>
              <w:pStyle w:val="ListParagraph"/>
              <w:numPr>
                <w:ilvl w:val="1"/>
                <w:numId w:val="3"/>
              </w:numPr>
              <w:autoSpaceDE w:val="0"/>
              <w:autoSpaceDN w:val="0"/>
              <w:spacing w:line="360" w:lineRule="auto"/>
              <w:rPr>
                <w:rFonts w:asciiTheme="minorBidi" w:hAnsiTheme="minorBidi"/>
                <w:b/>
                <w:bCs/>
              </w:rPr>
            </w:pPr>
            <w:r w:rsidRPr="00611FB0">
              <w:rPr>
                <w:rFonts w:asciiTheme="minorBidi" w:hAnsiTheme="minorBidi"/>
                <w:b/>
                <w:bCs/>
              </w:rPr>
              <w:t xml:space="preserve">Risk Management Committee and Reporting </w:t>
            </w:r>
          </w:p>
          <w:p w14:paraId="4B5B4712" w14:textId="77777777" w:rsidR="00961560" w:rsidRPr="00905D81" w:rsidRDefault="00961560" w:rsidP="00575280">
            <w:pPr>
              <w:autoSpaceDE w:val="0"/>
              <w:autoSpaceDN w:val="0"/>
              <w:spacing w:line="360" w:lineRule="auto"/>
              <w:ind w:left="0"/>
              <w:jc w:val="both"/>
              <w:rPr>
                <w:rFonts w:asciiTheme="minorBidi" w:hAnsiTheme="minorBidi"/>
              </w:rPr>
            </w:pPr>
            <w:r w:rsidRPr="00905D81">
              <w:rPr>
                <w:rFonts w:asciiTheme="minorBidi" w:hAnsiTheme="minorBidi"/>
              </w:rPr>
              <w:t xml:space="preserve">To manage the University’s risk effectively, the University Risk Management Committee is formed with the below ToRs and it has three Risk Champions: </w:t>
            </w:r>
          </w:p>
          <w:p w14:paraId="07C25EBA" w14:textId="77777777" w:rsidR="00961560" w:rsidRPr="00905D81" w:rsidRDefault="00961560" w:rsidP="00961560">
            <w:pPr>
              <w:pStyle w:val="ListParagraph"/>
              <w:numPr>
                <w:ilvl w:val="0"/>
                <w:numId w:val="6"/>
              </w:numPr>
              <w:rPr>
                <w:rFonts w:asciiTheme="minorBidi" w:hAnsiTheme="minorBidi"/>
              </w:rPr>
            </w:pPr>
            <w:r w:rsidRPr="00905D81">
              <w:rPr>
                <w:rFonts w:asciiTheme="minorBidi" w:hAnsiTheme="minorBidi"/>
              </w:rPr>
              <w:t xml:space="preserve">Strategic Risk Champion. </w:t>
            </w:r>
          </w:p>
          <w:p w14:paraId="46B8B79F" w14:textId="77777777" w:rsidR="00961560" w:rsidRPr="00905D81" w:rsidRDefault="00961560" w:rsidP="00961560">
            <w:pPr>
              <w:pStyle w:val="ListParagraph"/>
              <w:numPr>
                <w:ilvl w:val="0"/>
                <w:numId w:val="6"/>
              </w:numPr>
              <w:rPr>
                <w:rFonts w:asciiTheme="minorBidi" w:hAnsiTheme="minorBidi"/>
              </w:rPr>
            </w:pPr>
            <w:r w:rsidRPr="00905D81">
              <w:rPr>
                <w:rFonts w:asciiTheme="minorBidi" w:hAnsiTheme="minorBidi"/>
              </w:rPr>
              <w:t>Academic Risk Champion.</w:t>
            </w:r>
          </w:p>
          <w:p w14:paraId="3769357D" w14:textId="77777777" w:rsidR="00961560" w:rsidRPr="00905D81" w:rsidRDefault="00961560" w:rsidP="00961560">
            <w:pPr>
              <w:pStyle w:val="ListParagraph"/>
              <w:numPr>
                <w:ilvl w:val="0"/>
                <w:numId w:val="6"/>
              </w:numPr>
              <w:autoSpaceDE w:val="0"/>
              <w:autoSpaceDN w:val="0"/>
              <w:spacing w:line="360" w:lineRule="auto"/>
              <w:jc w:val="both"/>
              <w:rPr>
                <w:rFonts w:asciiTheme="minorBidi" w:hAnsiTheme="minorBidi"/>
              </w:rPr>
            </w:pPr>
            <w:r w:rsidRPr="00905D81">
              <w:rPr>
                <w:rFonts w:asciiTheme="minorBidi" w:hAnsiTheme="minorBidi"/>
              </w:rPr>
              <w:t xml:space="preserve">Admin and Finance Risk Champion. </w:t>
            </w:r>
          </w:p>
          <w:p w14:paraId="5A35D75F" w14:textId="77777777" w:rsidR="00961560" w:rsidRDefault="00961560" w:rsidP="00961560">
            <w:pPr>
              <w:pStyle w:val="Default"/>
              <w:ind w:left="0" w:right="142"/>
              <w:rPr>
                <w:rFonts w:ascii="Arial" w:hAnsi="Arial" w:cs="Arial"/>
                <w:color w:val="auto"/>
                <w:sz w:val="22"/>
                <w:szCs w:val="22"/>
              </w:rPr>
            </w:pPr>
            <w:r w:rsidRPr="00905D81">
              <w:rPr>
                <w:rFonts w:asciiTheme="minorBidi" w:hAnsiTheme="minorBidi"/>
              </w:rPr>
              <w:t>ARC and the Academic Committee meet twice a year and Academic Committee will share the Academic Risk with ARC. Ultimate responsibility of presenting risk to BoD is with ARC.</w:t>
            </w:r>
          </w:p>
          <w:p w14:paraId="5E9444FB" w14:textId="77777777" w:rsidR="00961560" w:rsidRPr="005128EF" w:rsidRDefault="00961560" w:rsidP="00961560">
            <w:pPr>
              <w:autoSpaceDE w:val="0"/>
              <w:autoSpaceDN w:val="0"/>
              <w:ind w:left="0" w:right="142"/>
              <w:rPr>
                <w:rFonts w:ascii="Arial" w:hAnsi="Arial" w:cs="Arial"/>
              </w:rPr>
            </w:pPr>
          </w:p>
        </w:tc>
      </w:tr>
      <w:tr w:rsidR="00961560" w:rsidRPr="005128EF" w14:paraId="67A2D226" w14:textId="77777777" w:rsidTr="00472613">
        <w:trPr>
          <w:trHeight w:val="9900"/>
        </w:trPr>
        <w:tc>
          <w:tcPr>
            <w:tcW w:w="9668" w:type="dxa"/>
            <w:tcBorders>
              <w:top w:val="nil"/>
              <w:left w:val="nil"/>
              <w:bottom w:val="nil"/>
              <w:right w:val="nil"/>
            </w:tcBorders>
          </w:tcPr>
          <w:p w14:paraId="70D51DE4" w14:textId="77777777" w:rsidR="00961560" w:rsidRDefault="00961560" w:rsidP="00961560">
            <w:pPr>
              <w:pStyle w:val="Default"/>
              <w:ind w:right="142"/>
              <w:rPr>
                <w:rFonts w:ascii="Arial" w:hAnsi="Arial" w:cs="Arial"/>
                <w:color w:val="auto"/>
                <w:sz w:val="22"/>
                <w:szCs w:val="22"/>
              </w:rPr>
            </w:pPr>
            <w:r>
              <w:rPr>
                <w:rFonts w:ascii="Arial" w:hAnsi="Arial" w:cs="Arial"/>
                <w:color w:val="auto"/>
                <w:sz w:val="22"/>
                <w:szCs w:val="22"/>
              </w:rPr>
              <w:lastRenderedPageBreak/>
              <w:t xml:space="preserve">Appendix (1) </w:t>
            </w:r>
          </w:p>
          <w:p w14:paraId="3AE8978F" w14:textId="77777777" w:rsidR="00961560" w:rsidRDefault="00961560" w:rsidP="00961560">
            <w:pPr>
              <w:pStyle w:val="Default"/>
              <w:ind w:left="556" w:right="142"/>
              <w:rPr>
                <w:rFonts w:ascii="Arial" w:hAnsi="Arial" w:cs="Arial"/>
                <w:color w:val="auto"/>
                <w:sz w:val="22"/>
                <w:szCs w:val="22"/>
              </w:rPr>
            </w:pPr>
          </w:p>
          <w:p w14:paraId="080B19CD" w14:textId="77777777" w:rsidR="00961560" w:rsidRDefault="00961560" w:rsidP="00961560">
            <w:pPr>
              <w:pStyle w:val="Default"/>
              <w:ind w:left="556" w:right="142"/>
              <w:rPr>
                <w:rFonts w:ascii="Arial" w:hAnsi="Arial" w:cs="Arial"/>
                <w:color w:val="auto"/>
                <w:sz w:val="22"/>
                <w:szCs w:val="22"/>
              </w:rPr>
            </w:pPr>
            <w:r w:rsidRPr="00441188">
              <w:rPr>
                <w:rFonts w:asciiTheme="minorBidi" w:hAnsiTheme="minorBidi" w:cstheme="minorBidi"/>
                <w:noProof/>
                <w:color w:val="auto"/>
                <w:sz w:val="22"/>
                <w:szCs w:val="22"/>
              </w:rPr>
              <mc:AlternateContent>
                <mc:Choice Requires="wpg">
                  <w:drawing>
                    <wp:anchor distT="0" distB="0" distL="114300" distR="114300" simplePos="0" relativeHeight="251659264" behindDoc="0" locked="0" layoutInCell="1" allowOverlap="1" wp14:anchorId="026823D9" wp14:editId="7033EB1C">
                      <wp:simplePos x="0" y="0"/>
                      <wp:positionH relativeFrom="column">
                        <wp:posOffset>1905</wp:posOffset>
                      </wp:positionH>
                      <wp:positionV relativeFrom="paragraph">
                        <wp:posOffset>3810</wp:posOffset>
                      </wp:positionV>
                      <wp:extent cx="5074920" cy="5805805"/>
                      <wp:effectExtent l="0" t="0" r="11430" b="23495"/>
                      <wp:wrapNone/>
                      <wp:docPr id="3" name="Group 3"/>
                      <wp:cNvGraphicFramePr/>
                      <a:graphic xmlns:a="http://schemas.openxmlformats.org/drawingml/2006/main">
                        <a:graphicData uri="http://schemas.microsoft.com/office/word/2010/wordprocessingGroup">
                          <wpg:wgp>
                            <wpg:cNvGrpSpPr/>
                            <wpg:grpSpPr>
                              <a:xfrm>
                                <a:off x="0" y="0"/>
                                <a:ext cx="5074920" cy="5805805"/>
                                <a:chOff x="0" y="0"/>
                                <a:chExt cx="5074920" cy="5805805"/>
                              </a:xfrm>
                            </wpg:grpSpPr>
                            <wps:wsp>
                              <wps:cNvPr id="307" name="Text Box 2"/>
                              <wps:cNvSpPr txBox="1">
                                <a:spLocks noChangeArrowheads="1"/>
                              </wps:cNvSpPr>
                              <wps:spPr bwMode="auto">
                                <a:xfrm>
                                  <a:off x="0" y="5080000"/>
                                  <a:ext cx="1304692" cy="713678"/>
                                </a:xfrm>
                                <a:prstGeom prst="rect">
                                  <a:avLst/>
                                </a:prstGeom>
                                <a:solidFill>
                                  <a:srgbClr val="FFFFFF"/>
                                </a:solidFill>
                                <a:ln w="9525">
                                  <a:solidFill>
                                    <a:srgbClr val="000000"/>
                                  </a:solidFill>
                                  <a:miter lim="800000"/>
                                  <a:headEnd/>
                                  <a:tailEnd/>
                                </a:ln>
                              </wps:spPr>
                              <wps:txbx>
                                <w:txbxContent>
                                  <w:p w14:paraId="7010408D" w14:textId="77777777" w:rsidR="00961560" w:rsidRPr="005F0C8A" w:rsidRDefault="00961560" w:rsidP="00961560">
                                    <w:pPr>
                                      <w:jc w:val="center"/>
                                      <w:rPr>
                                        <w:rFonts w:asciiTheme="majorBidi" w:hAnsiTheme="majorBidi" w:cstheme="majorBidi"/>
                                        <w:b/>
                                        <w:bCs/>
                                      </w:rPr>
                                    </w:pPr>
                                    <w:permStart w:id="418016206" w:edGrp="everyone"/>
                                    <w:r w:rsidRPr="00E26B04">
                                      <w:rPr>
                                        <w:rFonts w:asciiTheme="majorBidi" w:hAnsiTheme="majorBidi" w:cstheme="majorBidi"/>
                                        <w:b/>
                                        <w:bCs/>
                                      </w:rPr>
                                      <w:t>Strategic Risk Champion</w:t>
                                    </w:r>
                                    <w:permEnd w:id="418016206"/>
                                  </w:p>
                                </w:txbxContent>
                              </wps:txbx>
                              <wps:bodyPr rot="0" vert="horz" wrap="square" lIns="91440" tIns="45720" rIns="91440" bIns="45720" anchor="t" anchorCtr="0">
                                <a:noAutofit/>
                              </wps:bodyPr>
                            </wps:wsp>
                            <wps:wsp>
                              <wps:cNvPr id="1" name="Text Box 2"/>
                              <wps:cNvSpPr txBox="1">
                                <a:spLocks noChangeArrowheads="1"/>
                              </wps:cNvSpPr>
                              <wps:spPr bwMode="auto">
                                <a:xfrm>
                                  <a:off x="1879600" y="5080000"/>
                                  <a:ext cx="1371600" cy="713105"/>
                                </a:xfrm>
                                <a:prstGeom prst="rect">
                                  <a:avLst/>
                                </a:prstGeom>
                                <a:solidFill>
                                  <a:srgbClr val="FFFFFF"/>
                                </a:solidFill>
                                <a:ln w="9525">
                                  <a:solidFill>
                                    <a:srgbClr val="000000"/>
                                  </a:solidFill>
                                  <a:miter lim="800000"/>
                                  <a:headEnd/>
                                  <a:tailEnd/>
                                </a:ln>
                              </wps:spPr>
                              <wps:txbx>
                                <w:txbxContent>
                                  <w:p w14:paraId="43D2DFB0" w14:textId="77777777" w:rsidR="00961560" w:rsidRPr="00611FB0" w:rsidRDefault="00961560" w:rsidP="00961560">
                                    <w:pPr>
                                      <w:jc w:val="center"/>
                                      <w:rPr>
                                        <w:rFonts w:asciiTheme="majorBidi" w:hAnsiTheme="majorBidi" w:cstheme="majorBidi"/>
                                        <w:b/>
                                        <w:bCs/>
                                      </w:rPr>
                                    </w:pPr>
                                    <w:permStart w:id="1217096749" w:edGrp="everyone"/>
                                    <w:r w:rsidRPr="00E26B04">
                                      <w:rPr>
                                        <w:rFonts w:asciiTheme="majorBidi" w:hAnsiTheme="majorBidi" w:cstheme="majorBidi"/>
                                        <w:b/>
                                        <w:bCs/>
                                      </w:rPr>
                                      <w:t>Academic Risk Champion</w:t>
                                    </w:r>
                                    <w:permEnd w:id="1217096749"/>
                                  </w:p>
                                </w:txbxContent>
                              </wps:txbx>
                              <wps:bodyPr rot="0" vert="horz" wrap="square" lIns="91440" tIns="45720" rIns="91440" bIns="45720" anchor="t" anchorCtr="0">
                                <a:noAutofit/>
                              </wps:bodyPr>
                            </wps:wsp>
                            <wps:wsp>
                              <wps:cNvPr id="2" name="Text Box 2"/>
                              <wps:cNvSpPr txBox="1">
                                <a:spLocks noChangeArrowheads="1"/>
                              </wps:cNvSpPr>
                              <wps:spPr bwMode="auto">
                                <a:xfrm>
                                  <a:off x="3670300" y="5092700"/>
                                  <a:ext cx="1404620" cy="713105"/>
                                </a:xfrm>
                                <a:prstGeom prst="rect">
                                  <a:avLst/>
                                </a:prstGeom>
                                <a:solidFill>
                                  <a:srgbClr val="FFFFFF"/>
                                </a:solidFill>
                                <a:ln w="9525">
                                  <a:solidFill>
                                    <a:srgbClr val="000000"/>
                                  </a:solidFill>
                                  <a:miter lim="800000"/>
                                  <a:headEnd/>
                                  <a:tailEnd/>
                                </a:ln>
                              </wps:spPr>
                              <wps:txbx>
                                <w:txbxContent>
                                  <w:p w14:paraId="1CD1FBEC" w14:textId="77777777" w:rsidR="00961560" w:rsidRPr="00611FB0" w:rsidRDefault="00961560" w:rsidP="00961560">
                                    <w:pPr>
                                      <w:jc w:val="center"/>
                                      <w:rPr>
                                        <w:rFonts w:asciiTheme="majorBidi" w:hAnsiTheme="majorBidi" w:cstheme="majorBidi"/>
                                        <w:b/>
                                        <w:bCs/>
                                      </w:rPr>
                                    </w:pPr>
                                    <w:permStart w:id="222966310" w:edGrp="everyone"/>
                                    <w:r w:rsidRPr="00E26B04">
                                      <w:rPr>
                                        <w:rFonts w:asciiTheme="majorBidi" w:hAnsiTheme="majorBidi" w:cstheme="majorBidi"/>
                                        <w:b/>
                                        <w:bCs/>
                                      </w:rPr>
                                      <w:t>Admin and Finance Risk Champion</w:t>
                                    </w:r>
                                    <w:permEnd w:id="222966310"/>
                                  </w:p>
                                </w:txbxContent>
                              </wps:txbx>
                              <wps:bodyPr rot="0" vert="horz" wrap="square" lIns="91440" tIns="45720" rIns="91440" bIns="45720" anchor="t" anchorCtr="0">
                                <a:noAutofit/>
                              </wps:bodyPr>
                            </wps:wsp>
                            <wps:wsp>
                              <wps:cNvPr id="4" name="Straight Connector 4"/>
                              <wps:cNvCnPr/>
                              <wps:spPr>
                                <a:xfrm flipV="1">
                                  <a:off x="596900" y="4711700"/>
                                  <a:ext cx="0" cy="367990"/>
                                </a:xfrm>
                                <a:prstGeom prst="line">
                                  <a:avLst/>
                                </a:prstGeom>
                                <a:noFill/>
                                <a:ln w="9525" cap="flat" cmpd="sng" algn="ctr">
                                  <a:solidFill>
                                    <a:sysClr val="windowText" lastClr="000000">
                                      <a:shade val="95000"/>
                                      <a:satMod val="105000"/>
                                    </a:sysClr>
                                  </a:solidFill>
                                  <a:prstDash val="solid"/>
                                </a:ln>
                                <a:effectLst/>
                              </wps:spPr>
                              <wps:bodyPr/>
                            </wps:wsp>
                            <wps:wsp>
                              <wps:cNvPr id="5" name="Straight Connector 5"/>
                              <wps:cNvCnPr/>
                              <wps:spPr>
                                <a:xfrm flipV="1">
                                  <a:off x="2527300" y="4711700"/>
                                  <a:ext cx="0" cy="367990"/>
                                </a:xfrm>
                                <a:prstGeom prst="line">
                                  <a:avLst/>
                                </a:prstGeom>
                                <a:noFill/>
                                <a:ln w="9525" cap="flat" cmpd="sng" algn="ctr">
                                  <a:solidFill>
                                    <a:sysClr val="windowText" lastClr="000000">
                                      <a:shade val="95000"/>
                                      <a:satMod val="105000"/>
                                    </a:sysClr>
                                  </a:solidFill>
                                  <a:prstDash val="solid"/>
                                </a:ln>
                                <a:effectLst/>
                              </wps:spPr>
                              <wps:bodyPr/>
                            </wps:wsp>
                            <wps:wsp>
                              <wps:cNvPr id="7" name="Straight Connector 7"/>
                              <wps:cNvCnPr/>
                              <wps:spPr>
                                <a:xfrm>
                                  <a:off x="596900" y="4711700"/>
                                  <a:ext cx="3724507" cy="0"/>
                                </a:xfrm>
                                <a:prstGeom prst="line">
                                  <a:avLst/>
                                </a:prstGeom>
                                <a:noFill/>
                                <a:ln w="9525" cap="flat" cmpd="sng" algn="ctr">
                                  <a:solidFill>
                                    <a:sysClr val="windowText" lastClr="000000">
                                      <a:shade val="95000"/>
                                      <a:satMod val="105000"/>
                                    </a:sysClr>
                                  </a:solidFill>
                                  <a:prstDash val="solid"/>
                                </a:ln>
                                <a:effectLst/>
                              </wps:spPr>
                              <wps:bodyPr/>
                            </wps:wsp>
                            <wps:wsp>
                              <wps:cNvPr id="8" name="Straight Connector 8"/>
                              <wps:cNvCnPr/>
                              <wps:spPr>
                                <a:xfrm flipV="1">
                                  <a:off x="2540000" y="4343400"/>
                                  <a:ext cx="0" cy="367990"/>
                                </a:xfrm>
                                <a:prstGeom prst="line">
                                  <a:avLst/>
                                </a:prstGeom>
                                <a:noFill/>
                                <a:ln w="9525" cap="flat" cmpd="sng" algn="ctr">
                                  <a:solidFill>
                                    <a:sysClr val="windowText" lastClr="000000">
                                      <a:shade val="95000"/>
                                      <a:satMod val="105000"/>
                                    </a:sysClr>
                                  </a:solidFill>
                                  <a:prstDash val="solid"/>
                                </a:ln>
                                <a:effectLst/>
                              </wps:spPr>
                              <wps:bodyPr/>
                            </wps:wsp>
                            <wps:wsp>
                              <wps:cNvPr id="9" name="Text Box 2"/>
                              <wps:cNvSpPr txBox="1">
                                <a:spLocks noChangeArrowheads="1"/>
                              </wps:cNvSpPr>
                              <wps:spPr bwMode="auto">
                                <a:xfrm>
                                  <a:off x="1879600" y="3619500"/>
                                  <a:ext cx="1304290" cy="713105"/>
                                </a:xfrm>
                                <a:prstGeom prst="rect">
                                  <a:avLst/>
                                </a:prstGeom>
                                <a:solidFill>
                                  <a:srgbClr val="FFFFFF"/>
                                </a:solidFill>
                                <a:ln w="9525">
                                  <a:solidFill>
                                    <a:srgbClr val="000000"/>
                                  </a:solidFill>
                                  <a:miter lim="800000"/>
                                  <a:headEnd/>
                                  <a:tailEnd/>
                                </a:ln>
                              </wps:spPr>
                              <wps:txbx>
                                <w:txbxContent>
                                  <w:p w14:paraId="0C2F72EB" w14:textId="77777777" w:rsidR="00961560" w:rsidRPr="005F0C8A" w:rsidRDefault="00961560" w:rsidP="00961560">
                                    <w:pPr>
                                      <w:jc w:val="center"/>
                                      <w:rPr>
                                        <w:rFonts w:asciiTheme="majorBidi" w:hAnsiTheme="majorBidi" w:cstheme="majorBidi"/>
                                        <w:b/>
                                        <w:bCs/>
                                      </w:rPr>
                                    </w:pPr>
                                    <w:permStart w:id="2096305199" w:edGrp="everyone"/>
                                    <w:r w:rsidRPr="005F0C8A">
                                      <w:rPr>
                                        <w:rFonts w:asciiTheme="majorBidi" w:hAnsiTheme="majorBidi" w:cstheme="majorBidi"/>
                                        <w:b/>
                                        <w:bCs/>
                                      </w:rPr>
                                      <w:t>University Risk Management Committee</w:t>
                                    </w:r>
                                    <w:permEnd w:id="2096305199"/>
                                  </w:p>
                                </w:txbxContent>
                              </wps:txbx>
                              <wps:bodyPr rot="0" vert="horz" wrap="square" lIns="91440" tIns="45720" rIns="91440" bIns="45720" anchor="t" anchorCtr="0">
                                <a:noAutofit/>
                              </wps:bodyPr>
                            </wps:wsp>
                            <wps:wsp>
                              <wps:cNvPr id="10" name="Straight Connector 10"/>
                              <wps:cNvCnPr/>
                              <wps:spPr>
                                <a:xfrm flipV="1">
                                  <a:off x="2527300" y="3251200"/>
                                  <a:ext cx="0" cy="367990"/>
                                </a:xfrm>
                                <a:prstGeom prst="line">
                                  <a:avLst/>
                                </a:prstGeom>
                                <a:noFill/>
                                <a:ln w="9525" cap="flat" cmpd="sng" algn="ctr">
                                  <a:solidFill>
                                    <a:sysClr val="windowText" lastClr="000000">
                                      <a:shade val="95000"/>
                                      <a:satMod val="105000"/>
                                    </a:sysClr>
                                  </a:solidFill>
                                  <a:prstDash val="solid"/>
                                </a:ln>
                                <a:effectLst/>
                              </wps:spPr>
                              <wps:bodyPr/>
                            </wps:wsp>
                            <wps:wsp>
                              <wps:cNvPr id="11" name="Text Box 2"/>
                              <wps:cNvSpPr txBox="1">
                                <a:spLocks noChangeArrowheads="1"/>
                              </wps:cNvSpPr>
                              <wps:spPr bwMode="auto">
                                <a:xfrm>
                                  <a:off x="1866900" y="2540000"/>
                                  <a:ext cx="1304290" cy="713105"/>
                                </a:xfrm>
                                <a:prstGeom prst="rect">
                                  <a:avLst/>
                                </a:prstGeom>
                                <a:solidFill>
                                  <a:srgbClr val="FFFFFF"/>
                                </a:solidFill>
                                <a:ln w="9525">
                                  <a:solidFill>
                                    <a:srgbClr val="000000"/>
                                  </a:solidFill>
                                  <a:miter lim="800000"/>
                                  <a:headEnd/>
                                  <a:tailEnd/>
                                </a:ln>
                              </wps:spPr>
                              <wps:txbx>
                                <w:txbxContent>
                                  <w:p w14:paraId="410EDFBC" w14:textId="77777777" w:rsidR="00961560" w:rsidRDefault="00961560" w:rsidP="00961560">
                                    <w:pPr>
                                      <w:pStyle w:val="NoSpacing"/>
                                    </w:pPr>
                                    <w:permStart w:id="416238353" w:edGrp="everyone"/>
                                  </w:p>
                                  <w:p w14:paraId="72A9FF9E"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UAB</w:t>
                                    </w:r>
                                    <w:permEnd w:id="416238353"/>
                                  </w:p>
                                </w:txbxContent>
                              </wps:txbx>
                              <wps:bodyPr rot="0" vert="horz" wrap="square" lIns="91440" tIns="45720" rIns="91440" bIns="45720" anchor="t" anchorCtr="0">
                                <a:noAutofit/>
                              </wps:bodyPr>
                            </wps:wsp>
                            <wps:wsp>
                              <wps:cNvPr id="12" name="Straight Connector 12"/>
                              <wps:cNvCnPr/>
                              <wps:spPr>
                                <a:xfrm flipV="1">
                                  <a:off x="2527300" y="2159000"/>
                                  <a:ext cx="0" cy="367990"/>
                                </a:xfrm>
                                <a:prstGeom prst="line">
                                  <a:avLst/>
                                </a:prstGeom>
                                <a:noFill/>
                                <a:ln w="9525" cap="flat" cmpd="sng" algn="ctr">
                                  <a:solidFill>
                                    <a:sysClr val="windowText" lastClr="000000">
                                      <a:shade val="95000"/>
                                      <a:satMod val="105000"/>
                                    </a:sysClr>
                                  </a:solidFill>
                                  <a:prstDash val="solid"/>
                                </a:ln>
                                <a:effectLst/>
                              </wps:spPr>
                              <wps:bodyPr/>
                            </wps:wsp>
                            <wps:wsp>
                              <wps:cNvPr id="16" name="Text Box 2"/>
                              <wps:cNvSpPr txBox="1">
                                <a:spLocks noChangeArrowheads="1"/>
                              </wps:cNvSpPr>
                              <wps:spPr bwMode="auto">
                                <a:xfrm>
                                  <a:off x="1395046" y="1412631"/>
                                  <a:ext cx="2192216" cy="713105"/>
                                </a:xfrm>
                                <a:prstGeom prst="rect">
                                  <a:avLst/>
                                </a:prstGeom>
                                <a:solidFill>
                                  <a:srgbClr val="FFFFFF"/>
                                </a:solidFill>
                                <a:ln w="9525">
                                  <a:solidFill>
                                    <a:srgbClr val="000000"/>
                                  </a:solidFill>
                                  <a:miter lim="800000"/>
                                  <a:headEnd/>
                                  <a:tailEnd/>
                                </a:ln>
                              </wps:spPr>
                              <wps:txbx>
                                <w:txbxContent>
                                  <w:p w14:paraId="31430851" w14:textId="77777777" w:rsidR="00961560" w:rsidRPr="005F0C8A" w:rsidRDefault="00961560" w:rsidP="00961560">
                                    <w:pPr>
                                      <w:rPr>
                                        <w:rFonts w:asciiTheme="majorBidi" w:hAnsiTheme="majorBidi" w:cstheme="majorBidi"/>
                                        <w:b/>
                                        <w:bCs/>
                                      </w:rPr>
                                    </w:pPr>
                                    <w:permStart w:id="1190160285" w:edGrp="everyone"/>
                                    <w:r w:rsidRPr="005F0C8A">
                                      <w:rPr>
                                        <w:rFonts w:asciiTheme="majorBidi" w:hAnsiTheme="majorBidi" w:cstheme="majorBidi"/>
                                        <w:b/>
                                        <w:bCs/>
                                      </w:rPr>
                                      <w:t>Audit-Risk Committee</w:t>
                                    </w:r>
                                    <w:r>
                                      <w:rPr>
                                        <w:rFonts w:asciiTheme="majorBidi" w:hAnsiTheme="majorBidi" w:cstheme="majorBidi"/>
                                        <w:b/>
                                        <w:bCs/>
                                      </w:rPr>
                                      <w:t xml:space="preserve">/ Academic Committee </w:t>
                                    </w:r>
                                    <w:permEnd w:id="1190160285"/>
                                  </w:p>
                                </w:txbxContent>
                              </wps:txbx>
                              <wps:bodyPr rot="0" vert="horz" wrap="square" lIns="91440" tIns="45720" rIns="91440" bIns="45720" anchor="t" anchorCtr="0">
                                <a:noAutofit/>
                              </wps:bodyPr>
                            </wps:wsp>
                            <wps:wsp>
                              <wps:cNvPr id="20" name="Text Box 2"/>
                              <wps:cNvSpPr txBox="1">
                                <a:spLocks noChangeArrowheads="1"/>
                              </wps:cNvSpPr>
                              <wps:spPr bwMode="auto">
                                <a:xfrm>
                                  <a:off x="241300" y="0"/>
                                  <a:ext cx="1304290" cy="713105"/>
                                </a:xfrm>
                                <a:prstGeom prst="rect">
                                  <a:avLst/>
                                </a:prstGeom>
                                <a:solidFill>
                                  <a:srgbClr val="FFFFFF"/>
                                </a:solidFill>
                                <a:ln w="9525">
                                  <a:solidFill>
                                    <a:srgbClr val="000000"/>
                                  </a:solidFill>
                                  <a:miter lim="800000"/>
                                  <a:headEnd/>
                                  <a:tailEnd/>
                                </a:ln>
                              </wps:spPr>
                              <wps:txbx>
                                <w:txbxContent>
                                  <w:p w14:paraId="49314B2C" w14:textId="77777777" w:rsidR="00961560" w:rsidRDefault="00961560" w:rsidP="00961560">
                                    <w:pPr>
                                      <w:pStyle w:val="NoSpacing"/>
                                    </w:pPr>
                                    <w:permStart w:id="1509236416" w:edGrp="everyone"/>
                                  </w:p>
                                  <w:p w14:paraId="031DA789"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BOD</w:t>
                                    </w:r>
                                    <w:permEnd w:id="1509236416"/>
                                  </w:p>
                                </w:txbxContent>
                              </wps:txbx>
                              <wps:bodyPr rot="0" vert="horz" wrap="square" lIns="91440" tIns="45720" rIns="91440" bIns="45720" anchor="t" anchorCtr="0">
                                <a:noAutofit/>
                              </wps:bodyPr>
                            </wps:wsp>
                            <wps:wsp>
                              <wps:cNvPr id="21" name="Text Box 2"/>
                              <wps:cNvSpPr txBox="1">
                                <a:spLocks noChangeArrowheads="1"/>
                              </wps:cNvSpPr>
                              <wps:spPr bwMode="auto">
                                <a:xfrm>
                                  <a:off x="3365500" y="0"/>
                                  <a:ext cx="1304290" cy="713105"/>
                                </a:xfrm>
                                <a:prstGeom prst="rect">
                                  <a:avLst/>
                                </a:prstGeom>
                                <a:solidFill>
                                  <a:srgbClr val="FFFFFF"/>
                                </a:solidFill>
                                <a:ln w="9525">
                                  <a:solidFill>
                                    <a:srgbClr val="000000"/>
                                  </a:solidFill>
                                  <a:miter lim="800000"/>
                                  <a:headEnd/>
                                  <a:tailEnd/>
                                </a:ln>
                              </wps:spPr>
                              <wps:txbx>
                                <w:txbxContent>
                                  <w:p w14:paraId="5601DF1A" w14:textId="77777777" w:rsidR="00961560" w:rsidRDefault="00961560" w:rsidP="00961560">
                                    <w:pPr>
                                      <w:pStyle w:val="NoSpacing"/>
                                    </w:pPr>
                                    <w:permStart w:id="1330727085" w:edGrp="everyone"/>
                                  </w:p>
                                  <w:p w14:paraId="20D8C595"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BOT</w:t>
                                    </w:r>
                                    <w:permEnd w:id="1330727085"/>
                                  </w:p>
                                </w:txbxContent>
                              </wps:txbx>
                              <wps:bodyPr rot="0" vert="horz" wrap="square" lIns="91440" tIns="45720" rIns="91440" bIns="45720" anchor="t" anchorCtr="0">
                                <a:noAutofit/>
                              </wps:bodyPr>
                            </wps:wsp>
                          </wpg:wgp>
                        </a:graphicData>
                      </a:graphic>
                    </wp:anchor>
                  </w:drawing>
                </mc:Choice>
                <mc:Fallback>
                  <w:pict>
                    <v:group w14:anchorId="026823D9" id="Group 3" o:spid="_x0000_s1026" style="position:absolute;left:0;text-align:left;margin-left:.15pt;margin-top:.3pt;width:399.6pt;height:457.15pt;z-index:251659264" coordsize="50749,58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">
                      <v:shapetype id="_x0000_t202" coordsize="21600,21600" o:spt="202" path="m,l,21600r21600,l21600,xe">
                        <v:stroke joinstyle="miter"/>
                        <v:path gradientshapeok="t" o:connecttype="rect"/>
                      </v:shapetype>
                      <v:shape id="Text Box 2" o:spid="_x0000_s1027" type="#_x0000_t202" style="position:absolute;top:50800;width:13046;height:7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">
                        <v:textbox>
                          <w:txbxContent>
                            <w:p w14:paraId="7010408D" w14:textId="77777777" w:rsidR="00961560" w:rsidRPr="005F0C8A" w:rsidRDefault="00961560" w:rsidP="00961560">
                              <w:pPr>
                                <w:jc w:val="center"/>
                                <w:rPr>
                                  <w:rFonts w:asciiTheme="majorBidi" w:hAnsiTheme="majorBidi" w:cstheme="majorBidi"/>
                                  <w:b/>
                                  <w:bCs/>
                                </w:rPr>
                              </w:pPr>
                              <w:permStart w:id="418016206" w:edGrp="everyone"/>
                              <w:r w:rsidRPr="00E26B04">
                                <w:rPr>
                                  <w:rFonts w:asciiTheme="majorBidi" w:hAnsiTheme="majorBidi" w:cstheme="majorBidi"/>
                                  <w:b/>
                                  <w:bCs/>
                                </w:rPr>
                                <w:t>Strategic Risk Champion</w:t>
                              </w:r>
                              <w:permEnd w:id="418016206"/>
                            </w:p>
                          </w:txbxContent>
                        </v:textbox>
                      </v:shape>
                      <v:shape id="Text Box 2" o:spid="_x0000_s1028" type="#_x0000_t202" style="position:absolute;left:18796;top:50800;width:1371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">
                        <v:textbox>
                          <w:txbxContent>
                            <w:p w14:paraId="43D2DFB0" w14:textId="77777777" w:rsidR="00961560" w:rsidRPr="00611FB0" w:rsidRDefault="00961560" w:rsidP="00961560">
                              <w:pPr>
                                <w:jc w:val="center"/>
                                <w:rPr>
                                  <w:rFonts w:asciiTheme="majorBidi" w:hAnsiTheme="majorBidi" w:cstheme="majorBidi"/>
                                  <w:b/>
                                  <w:bCs/>
                                </w:rPr>
                              </w:pPr>
                              <w:permStart w:id="1217096749" w:edGrp="everyone"/>
                              <w:r w:rsidRPr="00E26B04">
                                <w:rPr>
                                  <w:rFonts w:asciiTheme="majorBidi" w:hAnsiTheme="majorBidi" w:cstheme="majorBidi"/>
                                  <w:b/>
                                  <w:bCs/>
                                </w:rPr>
                                <w:t>Academic Risk Champion</w:t>
                              </w:r>
                              <w:permEnd w:id="1217096749"/>
                            </w:p>
                          </w:txbxContent>
                        </v:textbox>
                      </v:shape>
                      <v:shape id="Text Box 2" o:spid="_x0000_s1029" type="#_x0000_t202" style="position:absolute;left:36703;top:50927;width:14046;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CD1FBEC" w14:textId="77777777" w:rsidR="00961560" w:rsidRPr="00611FB0" w:rsidRDefault="00961560" w:rsidP="00961560">
                              <w:pPr>
                                <w:jc w:val="center"/>
                                <w:rPr>
                                  <w:rFonts w:asciiTheme="majorBidi" w:hAnsiTheme="majorBidi" w:cstheme="majorBidi"/>
                                  <w:b/>
                                  <w:bCs/>
                                </w:rPr>
                              </w:pPr>
                              <w:permStart w:id="222966310" w:edGrp="everyone"/>
                              <w:r w:rsidRPr="00E26B04">
                                <w:rPr>
                                  <w:rFonts w:asciiTheme="majorBidi" w:hAnsiTheme="majorBidi" w:cstheme="majorBidi"/>
                                  <w:b/>
                                  <w:bCs/>
                                </w:rPr>
                                <w:t>Admin and Finance Risk Champion</w:t>
                              </w:r>
                              <w:permEnd w:id="222966310"/>
                            </w:p>
                          </w:txbxContent>
                        </v:textbox>
                      </v:shape>
                      <v:line id="Straight Connector 4" o:spid="_x0000_s1030" style="position:absolute;flip:y;visibility:visible;mso-wrap-style:square" from="5969,47117" to="5969,5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"/>
                      <v:line id="Straight Connector 5" o:spid="_x0000_s1031" style="position:absolute;flip:y;visibility:visible;mso-wrap-style:square" from="25273,47117" to="25273,507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"/>
                      <v:line id="Straight Connector 7" o:spid="_x0000_s1032" style="position:absolute;visibility:visible;mso-wrap-style:square" from="5969,47117" to="43214,47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Straight Connector 8" o:spid="_x0000_s1033" style="position:absolute;flip:y;visibility:visible;mso-wrap-style:square" from="25400,43434" to="25400,47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"/>
                      <v:shape id="Text Box 2" o:spid="_x0000_s1034" type="#_x0000_t202" style="position:absolute;left:18796;top:36195;width:1304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14:paraId="0C2F72EB" w14:textId="77777777" w:rsidR="00961560" w:rsidRPr="005F0C8A" w:rsidRDefault="00961560" w:rsidP="00961560">
                              <w:pPr>
                                <w:jc w:val="center"/>
                                <w:rPr>
                                  <w:rFonts w:asciiTheme="majorBidi" w:hAnsiTheme="majorBidi" w:cstheme="majorBidi"/>
                                  <w:b/>
                                  <w:bCs/>
                                </w:rPr>
                              </w:pPr>
                              <w:permStart w:id="2096305199" w:edGrp="everyone"/>
                              <w:r w:rsidRPr="005F0C8A">
                                <w:rPr>
                                  <w:rFonts w:asciiTheme="majorBidi" w:hAnsiTheme="majorBidi" w:cstheme="majorBidi"/>
                                  <w:b/>
                                  <w:bCs/>
                                </w:rPr>
                                <w:t>University Risk Management Committee</w:t>
                              </w:r>
                              <w:permEnd w:id="2096305199"/>
                            </w:p>
                          </w:txbxContent>
                        </v:textbox>
                      </v:shape>
                      <v:line id="Straight Connector 10" o:spid="_x0000_s1035" style="position:absolute;flip:y;visibility:visible;mso-wrap-style:square" from="25273,32512" to="25273,36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shape id="Text Box 2" o:spid="_x0000_s1036" type="#_x0000_t202" style="position:absolute;left:18669;top:25400;width:1304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410EDFBC" w14:textId="77777777" w:rsidR="00961560" w:rsidRDefault="00961560" w:rsidP="00961560">
                              <w:pPr>
                                <w:pStyle w:val="NoSpacing"/>
                              </w:pPr>
                              <w:permStart w:id="416238353" w:edGrp="everyone"/>
                            </w:p>
                            <w:p w14:paraId="72A9FF9E"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UAB</w:t>
                              </w:r>
                              <w:permEnd w:id="416238353"/>
                            </w:p>
                          </w:txbxContent>
                        </v:textbox>
                      </v:shape>
                      <v:line id="Straight Connector 12" o:spid="_x0000_s1037" style="position:absolute;flip:y;visibility:visible;mso-wrap-style:square" from="25273,21590" to="25273,25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shape id="Text Box 2" o:spid="_x0000_s1038" type="#_x0000_t202" style="position:absolute;left:13950;top:14126;width:2192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31430851" w14:textId="77777777" w:rsidR="00961560" w:rsidRPr="005F0C8A" w:rsidRDefault="00961560" w:rsidP="00961560">
                              <w:pPr>
                                <w:rPr>
                                  <w:rFonts w:asciiTheme="majorBidi" w:hAnsiTheme="majorBidi" w:cstheme="majorBidi"/>
                                  <w:b/>
                                  <w:bCs/>
                                </w:rPr>
                              </w:pPr>
                              <w:permStart w:id="1190160285" w:edGrp="everyone"/>
                              <w:r w:rsidRPr="005F0C8A">
                                <w:rPr>
                                  <w:rFonts w:asciiTheme="majorBidi" w:hAnsiTheme="majorBidi" w:cstheme="majorBidi"/>
                                  <w:b/>
                                  <w:bCs/>
                                </w:rPr>
                                <w:t>Audit-Risk Committee</w:t>
                              </w:r>
                              <w:r>
                                <w:rPr>
                                  <w:rFonts w:asciiTheme="majorBidi" w:hAnsiTheme="majorBidi" w:cstheme="majorBidi"/>
                                  <w:b/>
                                  <w:bCs/>
                                </w:rPr>
                                <w:t xml:space="preserve">/ Academic Committee </w:t>
                              </w:r>
                              <w:permEnd w:id="1190160285"/>
                            </w:p>
                          </w:txbxContent>
                        </v:textbox>
                      </v:shape>
                      <v:shape id="Text Box 2" o:spid="_x0000_s1039" type="#_x0000_t202" style="position:absolute;left:2413;width:1304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49314B2C" w14:textId="77777777" w:rsidR="00961560" w:rsidRDefault="00961560" w:rsidP="00961560">
                              <w:pPr>
                                <w:pStyle w:val="NoSpacing"/>
                              </w:pPr>
                              <w:permStart w:id="1509236416" w:edGrp="everyone"/>
                            </w:p>
                            <w:p w14:paraId="031DA789"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BOD</w:t>
                              </w:r>
                              <w:permEnd w:id="1509236416"/>
                            </w:p>
                          </w:txbxContent>
                        </v:textbox>
                      </v:shape>
                      <v:shape id="Text Box 2" o:spid="_x0000_s1040" type="#_x0000_t202" style="position:absolute;left:33655;width:13042;height:7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5601DF1A" w14:textId="77777777" w:rsidR="00961560" w:rsidRDefault="00961560" w:rsidP="00961560">
                              <w:pPr>
                                <w:pStyle w:val="NoSpacing"/>
                              </w:pPr>
                              <w:permStart w:id="1330727085" w:edGrp="everyone"/>
                            </w:p>
                            <w:p w14:paraId="20D8C595" w14:textId="77777777" w:rsidR="00961560" w:rsidRPr="005F0C8A" w:rsidRDefault="00961560" w:rsidP="00961560">
                              <w:pPr>
                                <w:jc w:val="center"/>
                                <w:rPr>
                                  <w:rFonts w:asciiTheme="majorBidi" w:hAnsiTheme="majorBidi" w:cstheme="majorBidi"/>
                                  <w:b/>
                                  <w:bCs/>
                                </w:rPr>
                              </w:pPr>
                              <w:r w:rsidRPr="005F0C8A">
                                <w:rPr>
                                  <w:rFonts w:asciiTheme="majorBidi" w:hAnsiTheme="majorBidi" w:cstheme="majorBidi"/>
                                  <w:b/>
                                  <w:bCs/>
                                </w:rPr>
                                <w:t>BOT</w:t>
                              </w:r>
                              <w:permEnd w:id="1330727085"/>
                            </w:p>
                          </w:txbxContent>
                        </v:textbox>
                      </v:shape>
                    </v:group>
                  </w:pict>
                </mc:Fallback>
              </mc:AlternateContent>
            </w:r>
          </w:p>
          <w:p w14:paraId="2CE98093" w14:textId="77777777" w:rsidR="00961560" w:rsidRDefault="00961560" w:rsidP="00961560">
            <w:pPr>
              <w:pStyle w:val="Default"/>
              <w:ind w:left="556" w:right="142"/>
              <w:rPr>
                <w:rFonts w:ascii="Arial" w:hAnsi="Arial" w:cs="Arial"/>
                <w:color w:val="auto"/>
                <w:sz w:val="22"/>
                <w:szCs w:val="22"/>
              </w:rPr>
            </w:pPr>
          </w:p>
          <w:p w14:paraId="14F65C99" w14:textId="77777777" w:rsidR="00961560" w:rsidRDefault="00961560" w:rsidP="00961560">
            <w:pPr>
              <w:pStyle w:val="Default"/>
              <w:ind w:left="556" w:right="142"/>
              <w:rPr>
                <w:rFonts w:ascii="Arial" w:hAnsi="Arial" w:cs="Arial"/>
                <w:color w:val="auto"/>
                <w:sz w:val="22"/>
                <w:szCs w:val="22"/>
              </w:rPr>
            </w:pPr>
          </w:p>
          <w:p w14:paraId="4A4B2137" w14:textId="77777777" w:rsidR="00961560" w:rsidRDefault="00961560" w:rsidP="00961560">
            <w:pPr>
              <w:pStyle w:val="Default"/>
              <w:ind w:left="556" w:right="142"/>
              <w:rPr>
                <w:rFonts w:ascii="Arial" w:hAnsi="Arial" w:cs="Arial"/>
                <w:color w:val="auto"/>
                <w:sz w:val="22"/>
                <w:szCs w:val="22"/>
              </w:rPr>
            </w:pPr>
          </w:p>
          <w:p w14:paraId="3F460755" w14:textId="77777777" w:rsidR="00961560" w:rsidRDefault="00961560" w:rsidP="00961560">
            <w:pPr>
              <w:pStyle w:val="Default"/>
              <w:ind w:left="556" w:right="142"/>
              <w:rPr>
                <w:rFonts w:ascii="Arial" w:hAnsi="Arial" w:cs="Arial"/>
                <w:color w:val="auto"/>
                <w:sz w:val="22"/>
                <w:szCs w:val="22"/>
              </w:rPr>
            </w:pPr>
            <w:r>
              <w:rPr>
                <w:rFonts w:ascii="Arial" w:hAnsi="Arial" w:cs="Arial"/>
                <w:b/>
                <w:bCs/>
                <w:iCs/>
                <w:noProof/>
                <w:sz w:val="2"/>
                <w:szCs w:val="28"/>
              </w:rPr>
              <mc:AlternateContent>
                <mc:Choice Requires="wps">
                  <w:drawing>
                    <wp:anchor distT="0" distB="0" distL="114300" distR="114300" simplePos="0" relativeHeight="251661312" behindDoc="0" locked="0" layoutInCell="1" allowOverlap="1" wp14:anchorId="12CF829E" wp14:editId="3DD2B21A">
                      <wp:simplePos x="0" y="0"/>
                      <wp:positionH relativeFrom="column">
                        <wp:posOffset>976690</wp:posOffset>
                      </wp:positionH>
                      <wp:positionV relativeFrom="paragraph">
                        <wp:posOffset>72066</wp:posOffset>
                      </wp:positionV>
                      <wp:extent cx="814754" cy="674077"/>
                      <wp:effectExtent l="0" t="0" r="23495" b="31115"/>
                      <wp:wrapNone/>
                      <wp:docPr id="23" name="Straight Connector 23"/>
                      <wp:cNvGraphicFramePr/>
                      <a:graphic xmlns:a="http://schemas.openxmlformats.org/drawingml/2006/main">
                        <a:graphicData uri="http://schemas.microsoft.com/office/word/2010/wordprocessingShape">
                          <wps:wsp>
                            <wps:cNvCnPr/>
                            <wps:spPr>
                              <a:xfrm>
                                <a:off x="0" y="0"/>
                                <a:ext cx="814754" cy="674077"/>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33E8AB0D" id="Straight Connector 2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6.9pt,5.65pt" to="141.05pt,5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"/>
                  </w:pict>
                </mc:Fallback>
              </mc:AlternateContent>
            </w:r>
            <w:r>
              <w:rPr>
                <w:rFonts w:ascii="Arial" w:hAnsi="Arial" w:cs="Arial"/>
                <w:b/>
                <w:bCs/>
                <w:iCs/>
                <w:noProof/>
                <w:sz w:val="2"/>
                <w:szCs w:val="28"/>
              </w:rPr>
              <mc:AlternateContent>
                <mc:Choice Requires="wps">
                  <w:drawing>
                    <wp:anchor distT="0" distB="0" distL="114300" distR="114300" simplePos="0" relativeHeight="251660288" behindDoc="0" locked="0" layoutInCell="1" allowOverlap="1" wp14:anchorId="57076CF4" wp14:editId="52EBC0DB">
                      <wp:simplePos x="0" y="0"/>
                      <wp:positionH relativeFrom="column">
                        <wp:posOffset>2960766</wp:posOffset>
                      </wp:positionH>
                      <wp:positionV relativeFrom="paragraph">
                        <wp:posOffset>83581</wp:posOffset>
                      </wp:positionV>
                      <wp:extent cx="984738" cy="699526"/>
                      <wp:effectExtent l="0" t="0" r="25400" b="24765"/>
                      <wp:wrapNone/>
                      <wp:docPr id="22" name="Straight Connector 22"/>
                      <wp:cNvGraphicFramePr/>
                      <a:graphic xmlns:a="http://schemas.openxmlformats.org/drawingml/2006/main">
                        <a:graphicData uri="http://schemas.microsoft.com/office/word/2010/wordprocessingShape">
                          <wps:wsp>
                            <wps:cNvCnPr/>
                            <wps:spPr>
                              <a:xfrm flipH="1">
                                <a:off x="0" y="0"/>
                                <a:ext cx="984738" cy="699526"/>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612A24F" id="Straight Connector 2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233.15pt,6.6pt" to="310.7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"/>
                  </w:pict>
                </mc:Fallback>
              </mc:AlternateContent>
            </w:r>
          </w:p>
          <w:p w14:paraId="7C94253C" w14:textId="77777777" w:rsidR="00961560" w:rsidRDefault="00961560" w:rsidP="00961560">
            <w:pPr>
              <w:pStyle w:val="Default"/>
              <w:ind w:left="556" w:right="142"/>
              <w:rPr>
                <w:rFonts w:ascii="Arial" w:hAnsi="Arial" w:cs="Arial"/>
                <w:color w:val="auto"/>
                <w:sz w:val="22"/>
                <w:szCs w:val="22"/>
              </w:rPr>
            </w:pPr>
          </w:p>
          <w:p w14:paraId="5A657B70" w14:textId="77777777" w:rsidR="00961560" w:rsidRDefault="00961560" w:rsidP="00961560">
            <w:pPr>
              <w:pStyle w:val="Default"/>
              <w:ind w:left="556" w:right="142"/>
              <w:rPr>
                <w:rFonts w:ascii="Arial" w:hAnsi="Arial" w:cs="Arial"/>
                <w:color w:val="auto"/>
                <w:sz w:val="22"/>
                <w:szCs w:val="22"/>
              </w:rPr>
            </w:pPr>
          </w:p>
          <w:p w14:paraId="023D4F48" w14:textId="77777777" w:rsidR="00961560" w:rsidRDefault="00961560" w:rsidP="00961560">
            <w:pPr>
              <w:pStyle w:val="Default"/>
              <w:ind w:left="556" w:right="142"/>
              <w:rPr>
                <w:rFonts w:ascii="Arial" w:hAnsi="Arial" w:cs="Arial"/>
                <w:color w:val="auto"/>
                <w:sz w:val="22"/>
                <w:szCs w:val="22"/>
              </w:rPr>
            </w:pPr>
          </w:p>
          <w:p w14:paraId="05173D99" w14:textId="77777777" w:rsidR="00961560" w:rsidRPr="00B62E6E" w:rsidRDefault="00961560" w:rsidP="00961560">
            <w:pPr>
              <w:keepNext/>
              <w:keepLines/>
              <w:spacing w:line="360" w:lineRule="auto"/>
              <w:ind w:left="0"/>
              <w:outlineLvl w:val="0"/>
              <w:rPr>
                <w:rFonts w:asciiTheme="minorBidi" w:hAnsiTheme="minorBidi"/>
                <w:b/>
                <w:bCs/>
              </w:rPr>
            </w:pPr>
          </w:p>
        </w:tc>
      </w:tr>
      <w:tr w:rsidR="005128EF" w:rsidRPr="005128EF" w14:paraId="792A0E20" w14:textId="77777777" w:rsidTr="00472613">
        <w:tc>
          <w:tcPr>
            <w:tcW w:w="9668" w:type="dxa"/>
            <w:tcBorders>
              <w:top w:val="nil"/>
              <w:left w:val="nil"/>
              <w:bottom w:val="nil"/>
              <w:right w:val="nil"/>
            </w:tcBorders>
          </w:tcPr>
          <w:p w14:paraId="6C64FC25" w14:textId="77777777" w:rsidR="005128EF" w:rsidRPr="005128EF" w:rsidRDefault="005128EF" w:rsidP="005128EF">
            <w:pPr>
              <w:pStyle w:val="Heading1"/>
              <w:numPr>
                <w:ilvl w:val="0"/>
                <w:numId w:val="2"/>
              </w:numPr>
              <w:ind w:left="645" w:hanging="450"/>
              <w:outlineLvl w:val="0"/>
            </w:pPr>
            <w:r w:rsidRPr="005128EF">
              <w:t>References</w:t>
            </w:r>
          </w:p>
        </w:tc>
      </w:tr>
      <w:tr w:rsidR="005128EF" w:rsidRPr="005128EF" w14:paraId="33826663" w14:textId="77777777" w:rsidTr="00472613">
        <w:trPr>
          <w:trHeight w:val="119"/>
        </w:trPr>
        <w:tc>
          <w:tcPr>
            <w:tcW w:w="9668" w:type="dxa"/>
            <w:tcBorders>
              <w:top w:val="nil"/>
              <w:left w:val="nil"/>
              <w:bottom w:val="nil"/>
              <w:right w:val="nil"/>
            </w:tcBorders>
          </w:tcPr>
          <w:p w14:paraId="5D6CD709" w14:textId="77777777" w:rsidR="005128EF" w:rsidRPr="005128EF" w:rsidRDefault="005128EF" w:rsidP="005128EF">
            <w:pPr>
              <w:autoSpaceDE w:val="0"/>
              <w:autoSpaceDN w:val="0"/>
              <w:ind w:left="1026" w:right="142" w:hanging="470"/>
              <w:rPr>
                <w:rFonts w:ascii="Arial" w:hAnsi="Arial" w:cs="Arial"/>
              </w:rPr>
            </w:pPr>
            <w:permStart w:id="1050025686" w:edGrp="everyone" w:colFirst="0" w:colLast="0"/>
            <w:r w:rsidRPr="005128EF">
              <w:rPr>
                <w:rFonts w:ascii="Arial" w:hAnsi="Arial" w:cs="Arial"/>
              </w:rPr>
              <w:t xml:space="preserve"> </w:t>
            </w:r>
            <w:r w:rsidR="00B85F6C">
              <w:t>Marsden, E. (2017, July 31). The ISO 31000 standard Risk management: Principles and guidelines. Retrieved June 08, 2020, from https://risk-engineering.org/ISO-31000-risk-management/</w:t>
            </w:r>
          </w:p>
        </w:tc>
      </w:tr>
      <w:tr w:rsidR="008B383B" w:rsidRPr="005128EF" w14:paraId="0CD5C09A" w14:textId="77777777" w:rsidTr="00472613">
        <w:trPr>
          <w:trHeight w:val="119"/>
        </w:trPr>
        <w:tc>
          <w:tcPr>
            <w:tcW w:w="9668" w:type="dxa"/>
            <w:tcBorders>
              <w:top w:val="nil"/>
              <w:left w:val="nil"/>
              <w:bottom w:val="nil"/>
              <w:right w:val="nil"/>
            </w:tcBorders>
          </w:tcPr>
          <w:p w14:paraId="1068501A" w14:textId="77777777" w:rsidR="008B383B" w:rsidRPr="005128EF" w:rsidRDefault="008B383B" w:rsidP="005128EF">
            <w:pPr>
              <w:autoSpaceDE w:val="0"/>
              <w:autoSpaceDN w:val="0"/>
              <w:ind w:left="1026" w:right="142" w:hanging="470"/>
              <w:rPr>
                <w:rFonts w:ascii="Arial" w:hAnsi="Arial" w:cs="Arial"/>
              </w:rPr>
            </w:pPr>
            <w:permStart w:id="1942314760" w:edGrp="everyone" w:colFirst="0" w:colLast="0"/>
            <w:permStart w:id="1232416799" w:edGrp="everyone" w:colFirst="1" w:colLast="1"/>
            <w:permEnd w:id="1050025686"/>
          </w:p>
        </w:tc>
      </w:tr>
      <w:tr w:rsidR="008B383B" w:rsidRPr="005128EF" w14:paraId="0F936680" w14:textId="77777777" w:rsidTr="00472613">
        <w:trPr>
          <w:trHeight w:val="119"/>
        </w:trPr>
        <w:tc>
          <w:tcPr>
            <w:tcW w:w="9668" w:type="dxa"/>
            <w:tcBorders>
              <w:top w:val="nil"/>
              <w:left w:val="nil"/>
              <w:bottom w:val="nil"/>
              <w:right w:val="nil"/>
            </w:tcBorders>
          </w:tcPr>
          <w:p w14:paraId="5E5575C1" w14:textId="61526B1D" w:rsidR="008B383B" w:rsidRPr="008B383B" w:rsidRDefault="008B383B" w:rsidP="008B383B">
            <w:pPr>
              <w:pStyle w:val="Heading1"/>
              <w:numPr>
                <w:ilvl w:val="0"/>
                <w:numId w:val="2"/>
              </w:numPr>
              <w:ind w:left="645" w:hanging="450"/>
            </w:pPr>
            <w:permStart w:id="941558552" w:edGrp="everyone" w:colFirst="0" w:colLast="0"/>
            <w:permStart w:id="280964819" w:edGrp="everyone" w:colFirst="1" w:colLast="1"/>
            <w:permEnd w:id="1942314760"/>
            <w:permEnd w:id="1232416799"/>
            <w:r w:rsidRPr="008B383B">
              <w:t>Revision History</w:t>
            </w:r>
          </w:p>
        </w:tc>
      </w:tr>
      <w:tr w:rsidR="008B383B" w:rsidRPr="005128EF" w14:paraId="25679E3F" w14:textId="77777777" w:rsidTr="00472613">
        <w:trPr>
          <w:trHeight w:val="119"/>
        </w:trPr>
        <w:tc>
          <w:tcPr>
            <w:tcW w:w="9668" w:type="dxa"/>
            <w:tcBorders>
              <w:top w:val="nil"/>
              <w:left w:val="nil"/>
              <w:bottom w:val="nil"/>
              <w:right w:val="nil"/>
            </w:tcBorders>
          </w:tcPr>
          <w:p w14:paraId="1541E423" w14:textId="007EDD9B" w:rsidR="008B383B" w:rsidRDefault="008B383B" w:rsidP="005128EF">
            <w:pPr>
              <w:autoSpaceDE w:val="0"/>
              <w:autoSpaceDN w:val="0"/>
              <w:ind w:left="1026" w:right="142" w:hanging="470"/>
              <w:rPr>
                <w:rFonts w:ascii="Arial" w:hAnsi="Arial" w:cs="Arial"/>
              </w:rPr>
            </w:pPr>
            <w:permStart w:id="1284058173" w:edGrp="everyone" w:colFirst="0" w:colLast="0"/>
            <w:permStart w:id="376004564" w:edGrp="everyone" w:colFirst="1" w:colLast="1"/>
            <w:permEnd w:id="941558552"/>
            <w:permEnd w:id="280964819"/>
          </w:p>
          <w:p w14:paraId="1E08227B" w14:textId="391F91BE" w:rsidR="008B383B" w:rsidRDefault="008B383B" w:rsidP="005128EF">
            <w:pPr>
              <w:autoSpaceDE w:val="0"/>
              <w:autoSpaceDN w:val="0"/>
              <w:ind w:left="1026" w:right="142" w:hanging="470"/>
              <w:rPr>
                <w:rFonts w:ascii="Arial" w:hAnsi="Arial" w:cs="Arial"/>
              </w:rPr>
            </w:pPr>
          </w:p>
          <w:p w14:paraId="0B26E8D3" w14:textId="57AE57B2" w:rsidR="008B383B" w:rsidRDefault="008B383B" w:rsidP="005128EF">
            <w:pPr>
              <w:autoSpaceDE w:val="0"/>
              <w:autoSpaceDN w:val="0"/>
              <w:ind w:left="1026" w:right="142" w:hanging="470"/>
              <w:rPr>
                <w:rFonts w:ascii="Arial" w:hAnsi="Arial" w:cs="Arial"/>
              </w:rPr>
            </w:pPr>
          </w:p>
          <w:p w14:paraId="566722ED" w14:textId="77777777" w:rsidR="008B383B" w:rsidRDefault="008B383B" w:rsidP="005128EF">
            <w:pPr>
              <w:autoSpaceDE w:val="0"/>
              <w:autoSpaceDN w:val="0"/>
              <w:ind w:left="1026" w:right="142" w:hanging="470"/>
              <w:rPr>
                <w:rFonts w:ascii="Arial" w:hAnsi="Arial" w:cs="Arial"/>
              </w:rPr>
            </w:pPr>
          </w:p>
          <w:tbl>
            <w:tblPr>
              <w:tblStyle w:val="TableGrid"/>
              <w:tblW w:w="0" w:type="auto"/>
              <w:tblInd w:w="709"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166"/>
              <w:gridCol w:w="1827"/>
              <w:gridCol w:w="4214"/>
              <w:gridCol w:w="1526"/>
            </w:tblGrid>
            <w:tr w:rsidR="008B383B" w14:paraId="17A9A2DB" w14:textId="77777777" w:rsidTr="008B383B">
              <w:tc>
                <w:tcPr>
                  <w:tcW w:w="1166" w:type="dxa"/>
                  <w:shd w:val="clear" w:color="auto" w:fill="DBE5F1" w:themeFill="accent1" w:themeFillTint="33"/>
                </w:tcPr>
                <w:p w14:paraId="0622AA92" w14:textId="77777777" w:rsidR="008B383B" w:rsidRDefault="008B383B" w:rsidP="008B383B">
                  <w:pPr>
                    <w:autoSpaceDE w:val="0"/>
                    <w:autoSpaceDN w:val="0"/>
                    <w:ind w:left="0" w:right="142"/>
                    <w:rPr>
                      <w:rFonts w:ascii="Arial" w:hAnsi="Arial" w:cs="Arial"/>
                    </w:rPr>
                  </w:pPr>
                  <w:r>
                    <w:rPr>
                      <w:rFonts w:asciiTheme="minorBidi" w:hAnsiTheme="minorBidi"/>
                      <w:b/>
                      <w:bCs/>
                      <w:lang w:bidi="ar-OM"/>
                    </w:rPr>
                    <w:t>Version</w:t>
                  </w:r>
                </w:p>
              </w:tc>
              <w:tc>
                <w:tcPr>
                  <w:tcW w:w="1827" w:type="dxa"/>
                  <w:shd w:val="clear" w:color="auto" w:fill="DBE5F1" w:themeFill="accent1" w:themeFillTint="33"/>
                </w:tcPr>
                <w:p w14:paraId="7AF65311" w14:textId="77777777" w:rsidR="008B383B" w:rsidRDefault="008B383B" w:rsidP="008B383B">
                  <w:pPr>
                    <w:autoSpaceDE w:val="0"/>
                    <w:autoSpaceDN w:val="0"/>
                    <w:ind w:left="0" w:right="142"/>
                    <w:rPr>
                      <w:rFonts w:ascii="Arial" w:hAnsi="Arial" w:cs="Arial"/>
                    </w:rPr>
                  </w:pPr>
                  <w:r>
                    <w:rPr>
                      <w:rFonts w:asciiTheme="minorBidi" w:hAnsiTheme="minorBidi"/>
                      <w:b/>
                      <w:bCs/>
                      <w:lang w:bidi="ar-OM"/>
                    </w:rPr>
                    <w:t>Author/ Reviewer</w:t>
                  </w:r>
                </w:p>
              </w:tc>
              <w:tc>
                <w:tcPr>
                  <w:tcW w:w="4214" w:type="dxa"/>
                  <w:shd w:val="clear" w:color="auto" w:fill="DBE5F1" w:themeFill="accent1" w:themeFillTint="33"/>
                </w:tcPr>
                <w:p w14:paraId="56DD9D93" w14:textId="77777777" w:rsidR="008B383B" w:rsidRDefault="008B383B" w:rsidP="008B383B">
                  <w:pPr>
                    <w:autoSpaceDE w:val="0"/>
                    <w:autoSpaceDN w:val="0"/>
                    <w:ind w:left="0" w:right="142"/>
                    <w:rPr>
                      <w:rFonts w:ascii="Arial" w:hAnsi="Arial" w:cs="Arial"/>
                    </w:rPr>
                  </w:pPr>
                  <w:r w:rsidRPr="001C23F2">
                    <w:rPr>
                      <w:rFonts w:asciiTheme="minorBidi" w:hAnsiTheme="minorBidi"/>
                      <w:b/>
                      <w:bCs/>
                      <w:lang w:bidi="ar-OM"/>
                    </w:rPr>
                    <w:t>Revision(s) made and justification</w:t>
                  </w:r>
                </w:p>
              </w:tc>
              <w:tc>
                <w:tcPr>
                  <w:tcW w:w="1526" w:type="dxa"/>
                  <w:shd w:val="clear" w:color="auto" w:fill="DBE5F1" w:themeFill="accent1" w:themeFillTint="33"/>
                </w:tcPr>
                <w:p w14:paraId="0EF2E78C" w14:textId="77777777" w:rsidR="008B383B" w:rsidRDefault="008B383B" w:rsidP="008B383B">
                  <w:pPr>
                    <w:autoSpaceDE w:val="0"/>
                    <w:autoSpaceDN w:val="0"/>
                    <w:ind w:left="0" w:right="142"/>
                    <w:rPr>
                      <w:rFonts w:ascii="Arial" w:hAnsi="Arial" w:cs="Arial"/>
                    </w:rPr>
                  </w:pPr>
                  <w:r>
                    <w:rPr>
                      <w:rFonts w:asciiTheme="minorBidi" w:hAnsiTheme="minorBidi"/>
                      <w:b/>
                      <w:bCs/>
                      <w:lang w:bidi="ar-OM"/>
                    </w:rPr>
                    <w:t>Date</w:t>
                  </w:r>
                </w:p>
              </w:tc>
            </w:tr>
            <w:tr w:rsidR="008B383B" w14:paraId="4B2942BD" w14:textId="77777777" w:rsidTr="008B383B">
              <w:tc>
                <w:tcPr>
                  <w:tcW w:w="1166" w:type="dxa"/>
                </w:tcPr>
                <w:p w14:paraId="61D9597D" w14:textId="77777777" w:rsidR="008B383B" w:rsidRDefault="008B383B" w:rsidP="008B383B">
                  <w:pPr>
                    <w:autoSpaceDE w:val="0"/>
                    <w:autoSpaceDN w:val="0"/>
                    <w:ind w:left="0" w:right="142"/>
                    <w:rPr>
                      <w:rFonts w:ascii="Arial" w:hAnsi="Arial" w:cs="Arial"/>
                    </w:rPr>
                  </w:pPr>
                  <w:r>
                    <w:rPr>
                      <w:rFonts w:ascii="Arial" w:hAnsi="Arial" w:cs="Arial"/>
                    </w:rPr>
                    <w:t>1</w:t>
                  </w:r>
                </w:p>
              </w:tc>
              <w:tc>
                <w:tcPr>
                  <w:tcW w:w="1827" w:type="dxa"/>
                </w:tcPr>
                <w:p w14:paraId="6A4AF782" w14:textId="7C3EAA00" w:rsidR="008B383B" w:rsidRDefault="008B383B" w:rsidP="008B383B">
                  <w:pPr>
                    <w:autoSpaceDE w:val="0"/>
                    <w:autoSpaceDN w:val="0"/>
                    <w:ind w:left="0" w:right="142"/>
                    <w:rPr>
                      <w:rFonts w:ascii="Arial" w:hAnsi="Arial" w:cs="Arial"/>
                    </w:rPr>
                  </w:pPr>
                  <w:r w:rsidRPr="008B383B">
                    <w:rPr>
                      <w:rFonts w:ascii="Arial" w:hAnsi="Arial" w:cs="Arial"/>
                    </w:rPr>
                    <w:t>Risk officer</w:t>
                  </w:r>
                </w:p>
              </w:tc>
              <w:tc>
                <w:tcPr>
                  <w:tcW w:w="4214" w:type="dxa"/>
                </w:tcPr>
                <w:p w14:paraId="59063408" w14:textId="51A5AE2C" w:rsidR="008B383B" w:rsidRDefault="008B383B" w:rsidP="008B383B">
                  <w:pPr>
                    <w:autoSpaceDE w:val="0"/>
                    <w:autoSpaceDN w:val="0"/>
                    <w:ind w:left="0" w:right="142"/>
                    <w:rPr>
                      <w:rFonts w:ascii="Arial" w:hAnsi="Arial" w:cs="Arial"/>
                    </w:rPr>
                  </w:pPr>
                  <w:r>
                    <w:rPr>
                      <w:rFonts w:ascii="Arial" w:hAnsi="Arial" w:cs="Arial"/>
                    </w:rPr>
                    <w:t xml:space="preserve">Annual review -No change. </w:t>
                  </w:r>
                </w:p>
              </w:tc>
              <w:tc>
                <w:tcPr>
                  <w:tcW w:w="1526" w:type="dxa"/>
                </w:tcPr>
                <w:p w14:paraId="5E06EFC5" w14:textId="34A2A49E" w:rsidR="008B383B" w:rsidRDefault="008B383B" w:rsidP="008B383B">
                  <w:pPr>
                    <w:autoSpaceDE w:val="0"/>
                    <w:autoSpaceDN w:val="0"/>
                    <w:ind w:left="0" w:right="142"/>
                    <w:rPr>
                      <w:rFonts w:ascii="Arial" w:hAnsi="Arial" w:cs="Arial"/>
                    </w:rPr>
                  </w:pPr>
                  <w:r w:rsidRPr="008B383B">
                    <w:rPr>
                      <w:rFonts w:ascii="Arial" w:hAnsi="Arial" w:cs="Arial"/>
                    </w:rPr>
                    <w:t>8 June 2020</w:t>
                  </w:r>
                </w:p>
              </w:tc>
            </w:tr>
            <w:tr w:rsidR="008B383B" w:rsidRPr="00512DCF" w14:paraId="5B811612" w14:textId="77777777" w:rsidTr="008B383B">
              <w:tc>
                <w:tcPr>
                  <w:tcW w:w="1166" w:type="dxa"/>
                </w:tcPr>
                <w:p w14:paraId="08F23544" w14:textId="77777777" w:rsidR="008B383B" w:rsidRPr="00512DCF" w:rsidRDefault="008B383B" w:rsidP="008B383B">
                  <w:pPr>
                    <w:autoSpaceDE w:val="0"/>
                    <w:autoSpaceDN w:val="0"/>
                    <w:ind w:left="0" w:right="142"/>
                    <w:rPr>
                      <w:rFonts w:ascii="Arial" w:hAnsi="Arial" w:cs="Arial"/>
                    </w:rPr>
                  </w:pPr>
                  <w:r>
                    <w:rPr>
                      <w:rFonts w:ascii="Arial" w:hAnsi="Arial" w:cs="Arial"/>
                    </w:rPr>
                    <w:t>2</w:t>
                  </w:r>
                </w:p>
              </w:tc>
              <w:tc>
                <w:tcPr>
                  <w:tcW w:w="1827" w:type="dxa"/>
                </w:tcPr>
                <w:p w14:paraId="4EF214B2" w14:textId="22902E06" w:rsidR="008B383B" w:rsidRPr="00512DCF" w:rsidRDefault="008B383B" w:rsidP="008B383B">
                  <w:pPr>
                    <w:autoSpaceDE w:val="0"/>
                    <w:autoSpaceDN w:val="0"/>
                    <w:ind w:left="0" w:right="142"/>
                    <w:rPr>
                      <w:rFonts w:ascii="Arial" w:hAnsi="Arial" w:cs="Arial"/>
                    </w:rPr>
                  </w:pPr>
                  <w:r w:rsidRPr="008B383B">
                    <w:rPr>
                      <w:rFonts w:ascii="Arial" w:hAnsi="Arial" w:cs="Arial"/>
                    </w:rPr>
                    <w:t>University Risk Management Committee</w:t>
                  </w:r>
                </w:p>
              </w:tc>
              <w:tc>
                <w:tcPr>
                  <w:tcW w:w="4214" w:type="dxa"/>
                </w:tcPr>
                <w:p w14:paraId="7635B40B" w14:textId="039D3633" w:rsidR="008B383B" w:rsidRPr="00512DCF" w:rsidRDefault="008B383B" w:rsidP="008B383B">
                  <w:pPr>
                    <w:autoSpaceDE w:val="0"/>
                    <w:autoSpaceDN w:val="0"/>
                    <w:ind w:left="0" w:right="142"/>
                    <w:rPr>
                      <w:rFonts w:ascii="Arial" w:hAnsi="Arial" w:cs="Arial"/>
                    </w:rPr>
                  </w:pPr>
                  <w:r w:rsidRPr="008B383B">
                    <w:rPr>
                      <w:rFonts w:ascii="Arial" w:hAnsi="Arial" w:cs="Arial"/>
                    </w:rPr>
                    <w:t xml:space="preserve">As part of the University Risk Management Committee’s </w:t>
                  </w:r>
                  <w:proofErr w:type="spellStart"/>
                  <w:r w:rsidRPr="008B383B">
                    <w:rPr>
                      <w:rFonts w:ascii="Arial" w:hAnsi="Arial" w:cs="Arial"/>
                    </w:rPr>
                    <w:t>ToR</w:t>
                  </w:r>
                  <w:proofErr w:type="spellEnd"/>
                  <w:r w:rsidRPr="008B383B">
                    <w:rPr>
                      <w:rFonts w:ascii="Arial" w:hAnsi="Arial" w:cs="Arial"/>
                    </w:rPr>
                    <w:t xml:space="preserve"> is to evaluate and report the mitigation actions’ effectiveness quarterly and report to UAB, ARC and eventually to BoD. In the attachment, the assessment of the mitigation actions and the change in the University Top 10 Risks is reported</w:t>
                  </w:r>
                  <w:r>
                    <w:rPr>
                      <w:rFonts w:ascii="Arial" w:hAnsi="Arial" w:cs="Arial"/>
                    </w:rPr>
                    <w:t>.</w:t>
                  </w:r>
                </w:p>
              </w:tc>
              <w:tc>
                <w:tcPr>
                  <w:tcW w:w="1526" w:type="dxa"/>
                </w:tcPr>
                <w:p w14:paraId="0548F8E5" w14:textId="5DFEA440" w:rsidR="008B383B" w:rsidRPr="00512DCF" w:rsidRDefault="008B383B" w:rsidP="008B383B">
                  <w:pPr>
                    <w:autoSpaceDE w:val="0"/>
                    <w:autoSpaceDN w:val="0"/>
                    <w:ind w:left="0" w:right="142"/>
                    <w:rPr>
                      <w:rFonts w:ascii="Arial" w:hAnsi="Arial" w:cs="Arial"/>
                    </w:rPr>
                  </w:pPr>
                  <w:r w:rsidRPr="008B383B">
                    <w:rPr>
                      <w:rFonts w:ascii="Arial" w:hAnsi="Arial" w:cs="Arial"/>
                    </w:rPr>
                    <w:t>3 March 2021</w:t>
                  </w:r>
                </w:p>
              </w:tc>
            </w:tr>
          </w:tbl>
          <w:p w14:paraId="0D5E4E6C" w14:textId="77777777" w:rsidR="008B383B" w:rsidRDefault="008B383B" w:rsidP="005128EF">
            <w:pPr>
              <w:autoSpaceDE w:val="0"/>
              <w:autoSpaceDN w:val="0"/>
              <w:ind w:left="1026" w:right="142" w:hanging="470"/>
              <w:rPr>
                <w:rFonts w:ascii="Arial" w:hAnsi="Arial" w:cs="Arial"/>
              </w:rPr>
            </w:pPr>
          </w:p>
          <w:p w14:paraId="66AD677A" w14:textId="1BD9CB70" w:rsidR="008B383B" w:rsidRPr="005128EF" w:rsidRDefault="008B383B" w:rsidP="005128EF">
            <w:pPr>
              <w:autoSpaceDE w:val="0"/>
              <w:autoSpaceDN w:val="0"/>
              <w:ind w:left="1026" w:right="142" w:hanging="470"/>
              <w:rPr>
                <w:rFonts w:ascii="Arial" w:hAnsi="Arial" w:cs="Arial"/>
              </w:rPr>
            </w:pPr>
          </w:p>
        </w:tc>
      </w:tr>
      <w:permEnd w:id="1284058173"/>
      <w:permEnd w:id="376004564"/>
    </w:tbl>
    <w:p w14:paraId="2C9EAFF2" w14:textId="77777777" w:rsidR="005128EF" w:rsidRPr="005128EF" w:rsidRDefault="005128EF" w:rsidP="005128EF">
      <w:pPr>
        <w:autoSpaceDE w:val="0"/>
        <w:autoSpaceDN w:val="0"/>
        <w:spacing w:after="0" w:line="240" w:lineRule="auto"/>
        <w:rPr>
          <w:rFonts w:ascii="Arial" w:hAnsi="Arial" w:cs="Arial"/>
          <w:b/>
          <w:bCs/>
          <w:iCs/>
          <w:color w:val="000000"/>
          <w:sz w:val="2"/>
          <w:szCs w:val="28"/>
        </w:rPr>
      </w:pPr>
    </w:p>
    <w:p w14:paraId="5ED0916E" w14:textId="77777777" w:rsidR="000A4BD6" w:rsidRDefault="000A4BD6"/>
    <w:sectPr w:rsidR="000A4BD6" w:rsidSect="009A38F8">
      <w:headerReference w:type="default" r:id="rId8"/>
      <w:footerReference w:type="default" r:id="rId9"/>
      <w:pgSz w:w="11907" w:h="16839" w:code="9"/>
      <w:pgMar w:top="2268" w:right="1134" w:bottom="1276" w:left="113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D67F2" w14:textId="77777777" w:rsidR="00FC317F" w:rsidRDefault="00FC317F" w:rsidP="005128EF">
      <w:pPr>
        <w:spacing w:after="0" w:line="240" w:lineRule="auto"/>
      </w:pPr>
      <w:r>
        <w:separator/>
      </w:r>
    </w:p>
  </w:endnote>
  <w:endnote w:type="continuationSeparator" w:id="0">
    <w:p w14:paraId="05B28F6F" w14:textId="77777777" w:rsidR="00FC317F" w:rsidRDefault="00FC317F" w:rsidP="00512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C92E7" w14:textId="77777777" w:rsidR="009A38F8" w:rsidRDefault="00AC3254" w:rsidP="007F2FEE">
    <w:pPr>
      <w:pStyle w:val="Footer"/>
      <w:pBdr>
        <w:top w:val="single" w:sz="4" w:space="1" w:color="BFBFBF" w:themeColor="background1" w:themeShade="BF"/>
      </w:pBdr>
      <w:tabs>
        <w:tab w:val="clear" w:pos="9360"/>
        <w:tab w:val="right" w:pos="13892"/>
      </w:tabs>
      <w:rPr>
        <w:sz w:val="18"/>
        <w:szCs w:val="18"/>
      </w:rPr>
    </w:pPr>
    <w:r w:rsidRPr="003D317C">
      <w:rPr>
        <w:sz w:val="18"/>
        <w:szCs w:val="18"/>
      </w:rPr>
      <w:t xml:space="preserve">ASU </w:t>
    </w:r>
    <w:r>
      <w:rPr>
        <w:sz w:val="18"/>
        <w:szCs w:val="18"/>
      </w:rPr>
      <w:t>FORMS &amp; TEMPLATES</w:t>
    </w:r>
  </w:p>
  <w:p w14:paraId="7C0C81D4" w14:textId="77777777" w:rsidR="0014121B" w:rsidRDefault="00DC3E5F" w:rsidP="00DC3E5F">
    <w:pPr>
      <w:pStyle w:val="Footer"/>
      <w:rPr>
        <w:b/>
        <w:sz w:val="18"/>
        <w:szCs w:val="18"/>
      </w:rPr>
    </w:pPr>
    <w:permStart w:id="1708787287" w:edGrp="everyone"/>
    <w:r w:rsidRPr="00DC3E5F">
      <w:rPr>
        <w:sz w:val="18"/>
        <w:szCs w:val="18"/>
      </w:rPr>
      <w:t xml:space="preserve">Risk Management Policy &amp; Procedures </w:t>
    </w:r>
    <w:r>
      <w:rPr>
        <w:b/>
        <w:sz w:val="18"/>
        <w:szCs w:val="18"/>
      </w:rPr>
      <w:t>GV0004</w:t>
    </w:r>
  </w:p>
  <w:p w14:paraId="06DDA106" w14:textId="77777777" w:rsidR="0014121B" w:rsidRDefault="00AC3254" w:rsidP="007F2FEE">
    <w:pPr>
      <w:pStyle w:val="Footer"/>
    </w:pPr>
    <w:r>
      <w:rPr>
        <w:b/>
        <w:sz w:val="18"/>
        <w:szCs w:val="18"/>
      </w:rPr>
      <w:t>1-2019/20</w:t>
    </w:r>
    <w:permEnd w:id="1708787287"/>
  </w:p>
  <w:p w14:paraId="7F771228" w14:textId="77777777" w:rsidR="0014121B" w:rsidRDefault="008B383B" w:rsidP="00F6542F">
    <w:pPr>
      <w:pStyle w:val="Footer"/>
      <w:jc w:val="right"/>
    </w:pPr>
    <w:sdt>
      <w:sdtPr>
        <w:id w:val="-660078278"/>
        <w:docPartObj>
          <w:docPartGallery w:val="Page Numbers (Bottom of Page)"/>
          <w:docPartUnique/>
        </w:docPartObj>
      </w:sdtPr>
      <w:sdtEndPr/>
      <w:sdtContent>
        <w:r w:rsidR="00AC3254" w:rsidRPr="00F6542F">
          <w:rPr>
            <w:sz w:val="18"/>
          </w:rPr>
          <w:fldChar w:fldCharType="begin"/>
        </w:r>
        <w:r w:rsidR="00AC3254" w:rsidRPr="00F6542F">
          <w:rPr>
            <w:sz w:val="18"/>
          </w:rPr>
          <w:instrText xml:space="preserve"> PAGE   \* MERGEFORMAT </w:instrText>
        </w:r>
        <w:r w:rsidR="00AC3254" w:rsidRPr="00F6542F">
          <w:rPr>
            <w:sz w:val="18"/>
          </w:rPr>
          <w:fldChar w:fldCharType="separate"/>
        </w:r>
        <w:r w:rsidR="00AB58D2">
          <w:rPr>
            <w:noProof/>
            <w:sz w:val="18"/>
          </w:rPr>
          <w:t>10</w:t>
        </w:r>
        <w:r w:rsidR="00AC3254" w:rsidRPr="00F6542F">
          <w:rPr>
            <w:noProof/>
            <w:sz w:val="18"/>
          </w:rPr>
          <w:fldChar w:fldCharType="end"/>
        </w:r>
        <w:r w:rsidR="00AC3254" w:rsidRPr="00F6542F">
          <w:rPr>
            <w:noProof/>
            <w:sz w:val="18"/>
          </w:rPr>
          <w:t xml:space="preserve"> of </w:t>
        </w:r>
        <w:r w:rsidR="00AC3254" w:rsidRPr="00F6542F">
          <w:rPr>
            <w:noProof/>
            <w:sz w:val="18"/>
          </w:rPr>
          <w:fldChar w:fldCharType="begin"/>
        </w:r>
        <w:r w:rsidR="00AC3254" w:rsidRPr="00F6542F">
          <w:rPr>
            <w:noProof/>
            <w:sz w:val="18"/>
          </w:rPr>
          <w:instrText xml:space="preserve"> NUMPAGES   \* MERGEFORMAT </w:instrText>
        </w:r>
        <w:r w:rsidR="00AC3254" w:rsidRPr="00F6542F">
          <w:rPr>
            <w:noProof/>
            <w:sz w:val="18"/>
          </w:rPr>
          <w:fldChar w:fldCharType="separate"/>
        </w:r>
        <w:r w:rsidR="00AB58D2">
          <w:rPr>
            <w:noProof/>
            <w:sz w:val="18"/>
          </w:rPr>
          <w:t>10</w:t>
        </w:r>
        <w:r w:rsidR="00AC3254" w:rsidRPr="00F6542F">
          <w:rPr>
            <w:noProof/>
            <w:sz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260D5" w14:textId="77777777" w:rsidR="00FC317F" w:rsidRDefault="00FC317F" w:rsidP="005128EF">
      <w:pPr>
        <w:spacing w:after="0" w:line="240" w:lineRule="auto"/>
      </w:pPr>
      <w:r>
        <w:separator/>
      </w:r>
    </w:p>
  </w:footnote>
  <w:footnote w:type="continuationSeparator" w:id="0">
    <w:p w14:paraId="1326DB61" w14:textId="77777777" w:rsidR="00FC317F" w:rsidRDefault="00FC317F" w:rsidP="00512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9CE14" w14:textId="77777777" w:rsidR="0014121B" w:rsidRDefault="00AC3254" w:rsidP="00E5585B">
    <w:pPr>
      <w:pStyle w:val="Header"/>
      <w:ind w:firstLine="426"/>
      <w:rPr>
        <w:b/>
      </w:rPr>
    </w:pPr>
    <w:r>
      <w:rPr>
        <w:noProof/>
      </w:rPr>
      <w:drawing>
        <wp:anchor distT="0" distB="0" distL="114300" distR="114300" simplePos="0" relativeHeight="251659264" behindDoc="0" locked="0" layoutInCell="1" allowOverlap="1" wp14:anchorId="23CEE075" wp14:editId="5285BF7F">
          <wp:simplePos x="0" y="0"/>
          <wp:positionH relativeFrom="column">
            <wp:posOffset>5140960</wp:posOffset>
          </wp:positionH>
          <wp:positionV relativeFrom="paragraph">
            <wp:posOffset>-170815</wp:posOffset>
          </wp:positionV>
          <wp:extent cx="1409700" cy="638175"/>
          <wp:effectExtent l="0" t="0" r="0" b="952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U8.jpg"/>
                  <pic:cNvPicPr/>
                </pic:nvPicPr>
                <pic:blipFill>
                  <a:blip r:embed="rId1">
                    <a:extLst>
                      <a:ext uri="{28A0092B-C50C-407E-A947-70E740481C1C}">
                        <a14:useLocalDpi xmlns:a14="http://schemas.microsoft.com/office/drawing/2010/main" val="0"/>
                      </a:ext>
                    </a:extLst>
                  </a:blip>
                  <a:stretch>
                    <a:fillRect/>
                  </a:stretch>
                </pic:blipFill>
                <pic:spPr>
                  <a:xfrm>
                    <a:off x="0" y="0"/>
                    <a:ext cx="1409700" cy="638175"/>
                  </a:xfrm>
                  <a:prstGeom prst="rect">
                    <a:avLst/>
                  </a:prstGeom>
                </pic:spPr>
              </pic:pic>
            </a:graphicData>
          </a:graphic>
          <wp14:sizeRelH relativeFrom="page">
            <wp14:pctWidth>0</wp14:pctWidth>
          </wp14:sizeRelH>
          <wp14:sizeRelV relativeFrom="page">
            <wp14:pctHeight>0</wp14:pctHeight>
          </wp14:sizeRelV>
        </wp:anchor>
      </w:drawing>
    </w:r>
  </w:p>
  <w:p w14:paraId="3AF3B673" w14:textId="77777777" w:rsidR="0014121B" w:rsidRDefault="008B383B" w:rsidP="009A38F8">
    <w:pPr>
      <w:pStyle w:val="Header"/>
      <w:ind w:left="426"/>
      <w:rPr>
        <w:b/>
      </w:rPr>
    </w:pPr>
  </w:p>
  <w:p w14:paraId="32AB23CF" w14:textId="77777777" w:rsidR="009A38F8" w:rsidRDefault="00AC3254" w:rsidP="009A38F8">
    <w:pPr>
      <w:pStyle w:val="Header"/>
      <w:ind w:left="426"/>
      <w:rPr>
        <w:b/>
        <w:sz w:val="24"/>
      </w:rPr>
    </w:pPr>
    <w:r>
      <w:rPr>
        <w:b/>
        <w:sz w:val="24"/>
      </w:rPr>
      <w:t>A’Sharqiyah University Policy</w:t>
    </w:r>
  </w:p>
  <w:p w14:paraId="6A89815B" w14:textId="77777777" w:rsidR="0014121B" w:rsidRDefault="00677CEA" w:rsidP="00677CEA">
    <w:pPr>
      <w:pStyle w:val="NoSpacing"/>
      <w:pBdr>
        <w:bottom w:val="single" w:sz="4" w:space="1" w:color="BFBFBF" w:themeColor="background1" w:themeShade="BF"/>
      </w:pBdr>
      <w:bidi w:val="0"/>
      <w:ind w:left="426"/>
      <w:rPr>
        <w:b/>
        <w:sz w:val="24"/>
      </w:rPr>
    </w:pPr>
    <w:permStart w:id="1276447906" w:edGrp="everyone"/>
    <w:r w:rsidRPr="00FE3389">
      <w:rPr>
        <w:b/>
        <w:bCs/>
        <w:iCs/>
        <w:sz w:val="24"/>
      </w:rPr>
      <w:t>RISK MANAGEMENT POLICY &amp; PROCE</w:t>
    </w:r>
    <w:r>
      <w:rPr>
        <w:b/>
        <w:bCs/>
        <w:iCs/>
        <w:sz w:val="24"/>
      </w:rPr>
      <w:t>DURES</w:t>
    </w:r>
    <w:permEnd w:id="127644790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27E66"/>
    <w:multiLevelType w:val="hybridMultilevel"/>
    <w:tmpl w:val="785E324E"/>
    <w:lvl w:ilvl="0" w:tplc="AC56E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9A3614"/>
    <w:multiLevelType w:val="multilevel"/>
    <w:tmpl w:val="0430E986"/>
    <w:lvl w:ilvl="0">
      <w:start w:val="1"/>
      <w:numFmt w:val="decimal"/>
      <w:lvlText w:val="%1."/>
      <w:lvlJc w:val="left"/>
      <w:pPr>
        <w:ind w:left="540" w:hanging="360"/>
      </w:pPr>
      <w:rPr>
        <w:b w:val="0"/>
        <w:bCs w:val="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 w15:restartNumberingAfterBreak="0">
    <w:nsid w:val="3B1138F5"/>
    <w:multiLevelType w:val="multilevel"/>
    <w:tmpl w:val="0430E986"/>
    <w:lvl w:ilvl="0">
      <w:start w:val="1"/>
      <w:numFmt w:val="decimal"/>
      <w:lvlText w:val="%1."/>
      <w:lvlJc w:val="left"/>
      <w:pPr>
        <w:ind w:left="540" w:hanging="360"/>
      </w:pPr>
      <w:rPr>
        <w:b w:val="0"/>
        <w:bCs w:val="0"/>
      </w:rPr>
    </w:lvl>
    <w:lvl w:ilvl="1">
      <w:start w:val="5"/>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3" w15:restartNumberingAfterBreak="0">
    <w:nsid w:val="5E424473"/>
    <w:multiLevelType w:val="hybridMultilevel"/>
    <w:tmpl w:val="6FF0B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A554AE"/>
    <w:multiLevelType w:val="hybridMultilevel"/>
    <w:tmpl w:val="B002D496"/>
    <w:lvl w:ilvl="0" w:tplc="343EB9EC">
      <w:start w:val="1"/>
      <w:numFmt w:val="decimal"/>
      <w:pStyle w:val="Heading1"/>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1"/>
  </w:num>
  <w:num w:numId="4">
    <w:abstractNumId w:val="2"/>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17F"/>
    <w:rsid w:val="000A4BD6"/>
    <w:rsid w:val="000F51A9"/>
    <w:rsid w:val="00135E46"/>
    <w:rsid w:val="00172D0C"/>
    <w:rsid w:val="001C391F"/>
    <w:rsid w:val="003A2EF2"/>
    <w:rsid w:val="00472613"/>
    <w:rsid w:val="005128EF"/>
    <w:rsid w:val="00540F11"/>
    <w:rsid w:val="00575280"/>
    <w:rsid w:val="005C6725"/>
    <w:rsid w:val="00677CEA"/>
    <w:rsid w:val="007943CE"/>
    <w:rsid w:val="007B163D"/>
    <w:rsid w:val="008B383B"/>
    <w:rsid w:val="00961560"/>
    <w:rsid w:val="00A24EAA"/>
    <w:rsid w:val="00AB58D2"/>
    <w:rsid w:val="00AC3254"/>
    <w:rsid w:val="00B85F6C"/>
    <w:rsid w:val="00C73B6A"/>
    <w:rsid w:val="00DC3E5F"/>
    <w:rsid w:val="00EB4CCA"/>
    <w:rsid w:val="00F332B3"/>
    <w:rsid w:val="00FC31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B4F89"/>
  <w15:chartTrackingRefBased/>
  <w15:docId w15:val="{89201776-EAEA-4351-BD70-87EFF9707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8EF"/>
    <w:pPr>
      <w:keepNext/>
      <w:keepLines/>
      <w:numPr>
        <w:numId w:val="1"/>
      </w:numPr>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2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EF"/>
  </w:style>
  <w:style w:type="paragraph" w:styleId="Footer">
    <w:name w:val="footer"/>
    <w:basedOn w:val="Normal"/>
    <w:link w:val="FooterChar"/>
    <w:uiPriority w:val="99"/>
    <w:unhideWhenUsed/>
    <w:rsid w:val="00512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EF"/>
  </w:style>
  <w:style w:type="character" w:customStyle="1" w:styleId="Heading1Char">
    <w:name w:val="Heading 1 Char"/>
    <w:basedOn w:val="DefaultParagraphFont"/>
    <w:link w:val="Heading1"/>
    <w:uiPriority w:val="9"/>
    <w:rsid w:val="005128E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5128EF"/>
    <w:pPr>
      <w:spacing w:after="0" w:line="240" w:lineRule="auto"/>
      <w:ind w:left="72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7CEA"/>
    <w:pPr>
      <w:bidi/>
      <w:spacing w:after="0" w:line="240" w:lineRule="auto"/>
      <w:ind w:left="720"/>
    </w:pPr>
    <w:rPr>
      <w:rFonts w:ascii="Arial" w:eastAsia="Times New Roman" w:hAnsi="Arial" w:cs="Times New Roman"/>
      <w:noProof/>
      <w:szCs w:val="24"/>
    </w:rPr>
  </w:style>
  <w:style w:type="paragraph" w:styleId="ListParagraph">
    <w:name w:val="List Paragraph"/>
    <w:basedOn w:val="Normal"/>
    <w:uiPriority w:val="34"/>
    <w:qFormat/>
    <w:rsid w:val="00EB4CCA"/>
    <w:pPr>
      <w:spacing w:after="0" w:line="240" w:lineRule="auto"/>
      <w:ind w:left="720"/>
      <w:contextualSpacing/>
    </w:pPr>
    <w:rPr>
      <w:rFonts w:ascii="Arial" w:eastAsia="Times New Roman" w:hAnsi="Arial" w:cs="Arial"/>
    </w:rPr>
  </w:style>
  <w:style w:type="paragraph" w:customStyle="1" w:styleId="Default">
    <w:name w:val="Default"/>
    <w:basedOn w:val="Normal"/>
    <w:rsid w:val="000F51A9"/>
    <w:pPr>
      <w:autoSpaceDE w:val="0"/>
      <w:autoSpaceDN w:val="0"/>
      <w:spacing w:after="0" w:line="240" w:lineRule="auto"/>
    </w:pPr>
    <w:rPr>
      <w:rFonts w:ascii="Calibri" w:hAnsi="Calibri" w:cs="Calibri"/>
      <w:color w:val="000000"/>
      <w:sz w:val="24"/>
      <w:szCs w:val="24"/>
    </w:rPr>
  </w:style>
  <w:style w:type="table" w:customStyle="1" w:styleId="TableGrid1">
    <w:name w:val="Table Grid1"/>
    <w:basedOn w:val="TableNormal"/>
    <w:next w:val="TableGrid"/>
    <w:uiPriority w:val="59"/>
    <w:rsid w:val="000F51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F6FD3-08E3-4B46-A917-8AAE431F0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2242</Words>
  <Characters>12782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Zeena Al-Saadi</dc:creator>
  <cp:keywords/>
  <dc:description/>
  <cp:lastModifiedBy>Zeena Al-Saadi</cp:lastModifiedBy>
  <cp:revision>3</cp:revision>
  <dcterms:created xsi:type="dcterms:W3CDTF">2020-06-09T06:36:00Z</dcterms:created>
  <dcterms:modified xsi:type="dcterms:W3CDTF">2022-03-30T07:57:00Z</dcterms:modified>
</cp:coreProperties>
</file>